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054" w:rsidRPr="001D1607" w:rsidRDefault="00D76239" w:rsidP="00122723">
      <w:pPr>
        <w:spacing w:after="30" w:line="264" w:lineRule="auto"/>
        <w:jc w:val="left"/>
        <w:rPr>
          <w:color w:val="000000" w:themeColor="text1"/>
          <w:szCs w:val="20"/>
        </w:rPr>
      </w:pPr>
      <w:r w:rsidRPr="001D1607">
        <w:rPr>
          <w:b/>
          <w:noProof/>
          <w:color w:val="000000" w:themeColor="text1"/>
          <w:szCs w:val="20"/>
          <w:lang w:eastAsia="en-GB"/>
        </w:rPr>
        <mc:AlternateContent>
          <mc:Choice Requires="wps">
            <w:drawing>
              <wp:anchor distT="0" distB="0" distL="114300" distR="114300" simplePos="0" relativeHeight="251661312" behindDoc="0" locked="0" layoutInCell="1" allowOverlap="1" wp14:anchorId="41AC5A88" wp14:editId="0C19FA23">
                <wp:simplePos x="0" y="0"/>
                <wp:positionH relativeFrom="column">
                  <wp:posOffset>-346841</wp:posOffset>
                </wp:positionH>
                <wp:positionV relativeFrom="paragraph">
                  <wp:posOffset>84083</wp:posOffset>
                </wp:positionV>
                <wp:extent cx="6372225" cy="809296"/>
                <wp:effectExtent l="0" t="0" r="28575"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809296"/>
                        </a:xfrm>
                        <a:prstGeom prst="rect">
                          <a:avLst/>
                        </a:prstGeom>
                        <a:solidFill>
                          <a:srgbClr val="FFFFFF"/>
                        </a:solidFill>
                        <a:ln w="9525">
                          <a:solidFill>
                            <a:srgbClr val="000000"/>
                          </a:solidFill>
                          <a:miter lim="800000"/>
                          <a:headEnd/>
                          <a:tailEnd/>
                        </a:ln>
                      </wps:spPr>
                      <wps:txbx>
                        <w:txbxContent>
                          <w:p w:rsidR="00D24776" w:rsidRPr="00BB1085" w:rsidRDefault="00D24776" w:rsidP="00D76239">
                            <w:pPr>
                              <w:jc w:val="center"/>
                              <w:rPr>
                                <w:b/>
                                <w:sz w:val="18"/>
                                <w:szCs w:val="18"/>
                              </w:rPr>
                            </w:pPr>
                            <w:r w:rsidRPr="00BB1085">
                              <w:rPr>
                                <w:b/>
                                <w:sz w:val="18"/>
                                <w:szCs w:val="18"/>
                              </w:rPr>
                              <w:t xml:space="preserve">Note: for the avoidance of doubt, this </w:t>
                            </w:r>
                            <w:r w:rsidR="00130375">
                              <w:rPr>
                                <w:b/>
                                <w:sz w:val="18"/>
                                <w:szCs w:val="18"/>
                              </w:rPr>
                              <w:t>template document</w:t>
                            </w:r>
                            <w:r w:rsidRPr="00BB1085">
                              <w:rPr>
                                <w:b/>
                                <w:sz w:val="18"/>
                                <w:szCs w:val="18"/>
                              </w:rPr>
                              <w:t xml:space="preserve"> is intended to be used as a starting point </w:t>
                            </w:r>
                            <w:r>
                              <w:rPr>
                                <w:b/>
                                <w:sz w:val="18"/>
                                <w:szCs w:val="18"/>
                              </w:rPr>
                              <w:t xml:space="preserve">for adaptation and negotiation </w:t>
                            </w:r>
                            <w:r w:rsidRPr="00BB1085">
                              <w:rPr>
                                <w:b/>
                                <w:sz w:val="18"/>
                                <w:szCs w:val="18"/>
                              </w:rPr>
                              <w:t>by the parties.</w:t>
                            </w:r>
                            <w:r w:rsidR="002A03D7">
                              <w:rPr>
                                <w:b/>
                                <w:sz w:val="18"/>
                                <w:szCs w:val="18"/>
                              </w:rPr>
                              <w:t xml:space="preserve"> None of Big Lottery F</w:t>
                            </w:r>
                            <w:bookmarkStart w:id="0" w:name="_GoBack"/>
                            <w:bookmarkEnd w:id="0"/>
                            <w:r>
                              <w:rPr>
                                <w:b/>
                                <w:sz w:val="18"/>
                                <w:szCs w:val="18"/>
                              </w:rPr>
                              <w:t xml:space="preserve">und, Big Society Capital, Access </w:t>
                            </w:r>
                            <w:r w:rsidR="00130375">
                              <w:rPr>
                                <w:b/>
                                <w:sz w:val="18"/>
                                <w:szCs w:val="18"/>
                              </w:rPr>
                              <w:t xml:space="preserve">– the Foundation for Social Investment </w:t>
                            </w:r>
                            <w:r>
                              <w:rPr>
                                <w:b/>
                                <w:sz w:val="18"/>
                                <w:szCs w:val="18"/>
                              </w:rPr>
                              <w:t xml:space="preserve">or </w:t>
                            </w:r>
                            <w:r w:rsidRPr="00CC4B7D">
                              <w:rPr>
                                <w:b/>
                                <w:sz w:val="18"/>
                                <w:szCs w:val="18"/>
                              </w:rPr>
                              <w:t>Bates Wells Braithwaite give</w:t>
                            </w:r>
                            <w:r>
                              <w:rPr>
                                <w:b/>
                                <w:sz w:val="18"/>
                                <w:szCs w:val="18"/>
                              </w:rPr>
                              <w:t xml:space="preserve">s any warranty about the fitness of this template document for any specific lender, borrower or transaction. </w:t>
                            </w:r>
                            <w:r w:rsidRPr="00BB1085">
                              <w:rPr>
                                <w:b/>
                                <w:sz w:val="18"/>
                                <w:szCs w:val="18"/>
                              </w:rPr>
                              <w:t xml:space="preserve"> Individual parties should always satisfy themselves of the terms of this document before signing and seek specific legal if </w:t>
                            </w:r>
                            <w:r w:rsidR="00130375">
                              <w:rPr>
                                <w:b/>
                                <w:sz w:val="18"/>
                                <w:szCs w:val="18"/>
                              </w:rPr>
                              <w:t>appropriate</w:t>
                            </w:r>
                            <w:r w:rsidRPr="00BB1085">
                              <w:rPr>
                                <w:b/>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AC5A88" id="_x0000_t202" coordsize="21600,21600" o:spt="202" path="m,l,21600r21600,l21600,xe">
                <v:stroke joinstyle="miter"/>
                <v:path gradientshapeok="t" o:connecttype="rect"/>
              </v:shapetype>
              <v:shape id="Text Box 2" o:spid="_x0000_s1026" type="#_x0000_t202" style="position:absolute;margin-left:-27.3pt;margin-top:6.6pt;width:501.75pt;height:6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">
                <v:textbox>
                  <w:txbxContent>
                    <w:p w:rsidR="00D24776" w:rsidRPr="00BB1085" w:rsidRDefault="00D24776" w:rsidP="00D76239">
                      <w:pPr>
                        <w:jc w:val="center"/>
                        <w:rPr>
                          <w:b/>
                          <w:sz w:val="18"/>
                          <w:szCs w:val="18"/>
                        </w:rPr>
                      </w:pPr>
                      <w:r w:rsidRPr="00BB1085">
                        <w:rPr>
                          <w:b/>
                          <w:sz w:val="18"/>
                          <w:szCs w:val="18"/>
                        </w:rPr>
                        <w:t xml:space="preserve">Note: for the avoidance of doubt, this </w:t>
                      </w:r>
                      <w:r w:rsidR="00130375">
                        <w:rPr>
                          <w:b/>
                          <w:sz w:val="18"/>
                          <w:szCs w:val="18"/>
                        </w:rPr>
                        <w:t>template document</w:t>
                      </w:r>
                      <w:r w:rsidRPr="00BB1085">
                        <w:rPr>
                          <w:b/>
                          <w:sz w:val="18"/>
                          <w:szCs w:val="18"/>
                        </w:rPr>
                        <w:t xml:space="preserve"> is intended to be used as a starting point </w:t>
                      </w:r>
                      <w:r>
                        <w:rPr>
                          <w:b/>
                          <w:sz w:val="18"/>
                          <w:szCs w:val="18"/>
                        </w:rPr>
                        <w:t xml:space="preserve">for adaptation and negotiation </w:t>
                      </w:r>
                      <w:r w:rsidRPr="00BB1085">
                        <w:rPr>
                          <w:b/>
                          <w:sz w:val="18"/>
                          <w:szCs w:val="18"/>
                        </w:rPr>
                        <w:t>by the parties.</w:t>
                      </w:r>
                      <w:r w:rsidR="002A03D7">
                        <w:rPr>
                          <w:b/>
                          <w:sz w:val="18"/>
                          <w:szCs w:val="18"/>
                        </w:rPr>
                        <w:t xml:space="preserve"> None of Big Lottery F</w:t>
                      </w:r>
                      <w:bookmarkStart w:id="1" w:name="_GoBack"/>
                      <w:bookmarkEnd w:id="1"/>
                      <w:r>
                        <w:rPr>
                          <w:b/>
                          <w:sz w:val="18"/>
                          <w:szCs w:val="18"/>
                        </w:rPr>
                        <w:t xml:space="preserve">und, Big Society Capital, Access </w:t>
                      </w:r>
                      <w:r w:rsidR="00130375">
                        <w:rPr>
                          <w:b/>
                          <w:sz w:val="18"/>
                          <w:szCs w:val="18"/>
                        </w:rPr>
                        <w:t xml:space="preserve">– the Foundation for Social Investment </w:t>
                      </w:r>
                      <w:r>
                        <w:rPr>
                          <w:b/>
                          <w:sz w:val="18"/>
                          <w:szCs w:val="18"/>
                        </w:rPr>
                        <w:t xml:space="preserve">or </w:t>
                      </w:r>
                      <w:r w:rsidRPr="00CC4B7D">
                        <w:rPr>
                          <w:b/>
                          <w:sz w:val="18"/>
                          <w:szCs w:val="18"/>
                        </w:rPr>
                        <w:t>Bates Wells Braithwaite give</w:t>
                      </w:r>
                      <w:r>
                        <w:rPr>
                          <w:b/>
                          <w:sz w:val="18"/>
                          <w:szCs w:val="18"/>
                        </w:rPr>
                        <w:t xml:space="preserve">s any warranty about the fitness of this template document for any specific lender, borrower or transaction. </w:t>
                      </w:r>
                      <w:r w:rsidRPr="00BB1085">
                        <w:rPr>
                          <w:b/>
                          <w:sz w:val="18"/>
                          <w:szCs w:val="18"/>
                        </w:rPr>
                        <w:t xml:space="preserve"> Individual parties should always satisfy themselves of the terms of this document before signing and seek specific legal if </w:t>
                      </w:r>
                      <w:r w:rsidR="00130375">
                        <w:rPr>
                          <w:b/>
                          <w:sz w:val="18"/>
                          <w:szCs w:val="18"/>
                        </w:rPr>
                        <w:t>appropriate</w:t>
                      </w:r>
                      <w:r w:rsidRPr="00BB1085">
                        <w:rPr>
                          <w:b/>
                          <w:sz w:val="18"/>
                          <w:szCs w:val="18"/>
                        </w:rPr>
                        <w:t>.</w:t>
                      </w:r>
                    </w:p>
                  </w:txbxContent>
                </v:textbox>
              </v:shape>
            </w:pict>
          </mc:Fallback>
        </mc:AlternateContent>
      </w:r>
    </w:p>
    <w:p w:rsidR="00831054" w:rsidRPr="001D1607" w:rsidRDefault="00831054" w:rsidP="00122723">
      <w:pPr>
        <w:spacing w:after="30" w:line="264" w:lineRule="auto"/>
        <w:jc w:val="left"/>
        <w:rPr>
          <w:color w:val="000000" w:themeColor="text1"/>
          <w:szCs w:val="20"/>
        </w:rPr>
      </w:pPr>
    </w:p>
    <w:p w:rsidR="00831054" w:rsidRPr="001D1607" w:rsidRDefault="00831054" w:rsidP="00122723">
      <w:pPr>
        <w:spacing w:after="30" w:line="264" w:lineRule="auto"/>
        <w:jc w:val="left"/>
        <w:rPr>
          <w:color w:val="000000" w:themeColor="text1"/>
          <w:szCs w:val="20"/>
        </w:rPr>
      </w:pPr>
    </w:p>
    <w:p w:rsidR="00831054" w:rsidRPr="001D1607" w:rsidRDefault="00831054" w:rsidP="00122723">
      <w:pPr>
        <w:spacing w:after="30" w:line="264" w:lineRule="auto"/>
        <w:jc w:val="left"/>
        <w:rPr>
          <w:color w:val="000000" w:themeColor="text1"/>
          <w:szCs w:val="20"/>
        </w:rPr>
      </w:pPr>
    </w:p>
    <w:p w:rsidR="00831054" w:rsidRPr="001D1607" w:rsidRDefault="00831054" w:rsidP="00122723">
      <w:pPr>
        <w:spacing w:after="30" w:line="264" w:lineRule="auto"/>
        <w:jc w:val="left"/>
        <w:rPr>
          <w:color w:val="000000" w:themeColor="text1"/>
          <w:szCs w:val="20"/>
        </w:rPr>
      </w:pPr>
    </w:p>
    <w:p w:rsidR="00E42DF9" w:rsidRPr="001D1607" w:rsidRDefault="00E42DF9" w:rsidP="00122723">
      <w:pPr>
        <w:spacing w:after="30" w:line="264" w:lineRule="auto"/>
        <w:jc w:val="center"/>
        <w:rPr>
          <w:b/>
          <w:color w:val="000000" w:themeColor="text1"/>
          <w:szCs w:val="20"/>
        </w:rPr>
      </w:pPr>
    </w:p>
    <w:p w:rsidR="00E42DF9" w:rsidRPr="001D1607" w:rsidRDefault="00E42DF9" w:rsidP="00122723">
      <w:pPr>
        <w:spacing w:after="30" w:line="264" w:lineRule="auto"/>
        <w:jc w:val="center"/>
        <w:rPr>
          <w:b/>
          <w:color w:val="000000" w:themeColor="text1"/>
          <w:szCs w:val="20"/>
        </w:rPr>
      </w:pPr>
    </w:p>
    <w:p w:rsidR="00E42DF9" w:rsidRPr="001D1607" w:rsidRDefault="00E42DF9" w:rsidP="00122723">
      <w:pPr>
        <w:spacing w:after="30" w:line="264" w:lineRule="auto"/>
        <w:jc w:val="center"/>
        <w:rPr>
          <w:b/>
          <w:color w:val="000000" w:themeColor="text1"/>
          <w:szCs w:val="20"/>
        </w:rPr>
      </w:pPr>
    </w:p>
    <w:p w:rsidR="00E42DF9" w:rsidRPr="001D1607" w:rsidRDefault="00E42DF9" w:rsidP="00122723">
      <w:pPr>
        <w:spacing w:after="30" w:line="264" w:lineRule="auto"/>
        <w:jc w:val="center"/>
        <w:rPr>
          <w:b/>
          <w:color w:val="000000" w:themeColor="text1"/>
          <w:szCs w:val="20"/>
        </w:rPr>
      </w:pPr>
    </w:p>
    <w:p w:rsidR="00E42DF9" w:rsidRPr="001D1607" w:rsidRDefault="00E42DF9" w:rsidP="00122723">
      <w:pPr>
        <w:spacing w:after="30" w:line="264" w:lineRule="auto"/>
        <w:jc w:val="center"/>
        <w:rPr>
          <w:b/>
          <w:color w:val="000000" w:themeColor="text1"/>
          <w:szCs w:val="20"/>
        </w:rPr>
      </w:pPr>
    </w:p>
    <w:p w:rsidR="00E42DF9" w:rsidRPr="001D1607" w:rsidRDefault="00E42DF9" w:rsidP="00122723">
      <w:pPr>
        <w:spacing w:after="30" w:line="264" w:lineRule="auto"/>
        <w:jc w:val="center"/>
        <w:rPr>
          <w:b/>
          <w:color w:val="000000" w:themeColor="text1"/>
          <w:szCs w:val="20"/>
        </w:rPr>
      </w:pPr>
    </w:p>
    <w:p w:rsidR="00831054" w:rsidRPr="001D1607" w:rsidRDefault="00831054" w:rsidP="00122723">
      <w:pPr>
        <w:spacing w:after="30" w:line="264" w:lineRule="auto"/>
        <w:jc w:val="center"/>
        <w:rPr>
          <w:b/>
          <w:color w:val="000000" w:themeColor="text1"/>
          <w:szCs w:val="20"/>
        </w:rPr>
      </w:pPr>
      <w:r w:rsidRPr="001D1607">
        <w:rPr>
          <w:b/>
          <w:color w:val="000000" w:themeColor="text1"/>
          <w:szCs w:val="20"/>
        </w:rPr>
        <w:t>[</w:t>
      </w:r>
      <w:r w:rsidRPr="001D1607">
        <w:rPr>
          <w:b/>
          <w:i/>
          <w:color w:val="000000" w:themeColor="text1"/>
          <w:szCs w:val="20"/>
        </w:rPr>
        <w:t>FULL LEGAL NAME OF BORROWER</w:t>
      </w:r>
      <w:r w:rsidRPr="001D1607">
        <w:rPr>
          <w:b/>
          <w:color w:val="000000" w:themeColor="text1"/>
          <w:szCs w:val="20"/>
        </w:rPr>
        <w:t>]</w:t>
      </w:r>
    </w:p>
    <w:p w:rsidR="00831054" w:rsidRPr="001D1607" w:rsidRDefault="00831054" w:rsidP="00122723">
      <w:pPr>
        <w:spacing w:after="30" w:line="264" w:lineRule="auto"/>
        <w:jc w:val="center"/>
        <w:rPr>
          <w:b/>
          <w:color w:val="000000" w:themeColor="text1"/>
          <w:szCs w:val="20"/>
        </w:rPr>
      </w:pPr>
      <w:r w:rsidRPr="001D1607">
        <w:rPr>
          <w:b/>
          <w:color w:val="000000" w:themeColor="text1"/>
          <w:szCs w:val="20"/>
        </w:rPr>
        <w:t>AS THE BORROWER</w:t>
      </w:r>
    </w:p>
    <w:p w:rsidR="00831054" w:rsidRPr="001D1607" w:rsidRDefault="00831054" w:rsidP="00122723">
      <w:pPr>
        <w:spacing w:after="30" w:line="264" w:lineRule="auto"/>
        <w:jc w:val="center"/>
        <w:rPr>
          <w:b/>
          <w:color w:val="000000" w:themeColor="text1"/>
          <w:szCs w:val="20"/>
        </w:rPr>
      </w:pPr>
    </w:p>
    <w:p w:rsidR="00831054" w:rsidRPr="001D1607" w:rsidRDefault="00831054" w:rsidP="00122723">
      <w:pPr>
        <w:spacing w:after="30" w:line="264" w:lineRule="auto"/>
        <w:jc w:val="center"/>
        <w:rPr>
          <w:b/>
          <w:color w:val="000000" w:themeColor="text1"/>
          <w:szCs w:val="20"/>
        </w:rPr>
      </w:pPr>
    </w:p>
    <w:p w:rsidR="00831054" w:rsidRPr="001D1607" w:rsidRDefault="00314F4B" w:rsidP="00314F4B">
      <w:pPr>
        <w:tabs>
          <w:tab w:val="left" w:pos="2897"/>
        </w:tabs>
        <w:spacing w:after="30" w:line="264" w:lineRule="auto"/>
        <w:rPr>
          <w:b/>
          <w:color w:val="000000" w:themeColor="text1"/>
          <w:szCs w:val="20"/>
        </w:rPr>
      </w:pPr>
      <w:r w:rsidRPr="001D1607">
        <w:rPr>
          <w:b/>
          <w:color w:val="000000" w:themeColor="text1"/>
          <w:szCs w:val="20"/>
        </w:rPr>
        <w:tab/>
      </w:r>
    </w:p>
    <w:p w:rsidR="00831054" w:rsidRPr="001D1607" w:rsidRDefault="00831054" w:rsidP="00122723">
      <w:pPr>
        <w:spacing w:after="30" w:line="264" w:lineRule="auto"/>
        <w:jc w:val="center"/>
        <w:rPr>
          <w:b/>
          <w:color w:val="000000" w:themeColor="text1"/>
          <w:szCs w:val="20"/>
        </w:rPr>
      </w:pPr>
      <w:r w:rsidRPr="001D1607">
        <w:rPr>
          <w:b/>
          <w:color w:val="000000" w:themeColor="text1"/>
          <w:szCs w:val="20"/>
        </w:rPr>
        <w:t>AND</w:t>
      </w:r>
    </w:p>
    <w:p w:rsidR="00831054" w:rsidRPr="001D1607" w:rsidRDefault="00831054" w:rsidP="00122723">
      <w:pPr>
        <w:spacing w:after="30" w:line="264" w:lineRule="auto"/>
        <w:jc w:val="center"/>
        <w:rPr>
          <w:b/>
          <w:color w:val="000000" w:themeColor="text1"/>
          <w:szCs w:val="20"/>
        </w:rPr>
      </w:pPr>
    </w:p>
    <w:p w:rsidR="00831054" w:rsidRPr="001D1607" w:rsidRDefault="00831054" w:rsidP="00122723">
      <w:pPr>
        <w:spacing w:after="30" w:line="264" w:lineRule="auto"/>
        <w:jc w:val="center"/>
        <w:rPr>
          <w:b/>
          <w:color w:val="000000" w:themeColor="text1"/>
          <w:szCs w:val="20"/>
        </w:rPr>
      </w:pPr>
    </w:p>
    <w:p w:rsidR="00831054" w:rsidRPr="001D1607" w:rsidRDefault="00831054" w:rsidP="00122723">
      <w:pPr>
        <w:spacing w:after="30" w:line="264" w:lineRule="auto"/>
        <w:jc w:val="center"/>
        <w:rPr>
          <w:b/>
          <w:color w:val="000000" w:themeColor="text1"/>
          <w:szCs w:val="20"/>
        </w:rPr>
      </w:pPr>
    </w:p>
    <w:p w:rsidR="00831054" w:rsidRPr="001D1607" w:rsidRDefault="00831054" w:rsidP="00122723">
      <w:pPr>
        <w:spacing w:after="30" w:line="264" w:lineRule="auto"/>
        <w:jc w:val="center"/>
        <w:rPr>
          <w:b/>
          <w:color w:val="000000" w:themeColor="text1"/>
          <w:szCs w:val="20"/>
        </w:rPr>
      </w:pPr>
      <w:r w:rsidRPr="001D1607">
        <w:rPr>
          <w:b/>
          <w:color w:val="000000" w:themeColor="text1"/>
          <w:szCs w:val="20"/>
        </w:rPr>
        <w:t>[</w:t>
      </w:r>
      <w:r w:rsidR="001339DA" w:rsidRPr="001D1607">
        <w:rPr>
          <w:b/>
          <w:i/>
          <w:color w:val="000000" w:themeColor="text1"/>
          <w:szCs w:val="20"/>
        </w:rPr>
        <w:t>FULL LEGAL NAME OF LENDING ENTITY]</w:t>
      </w:r>
    </w:p>
    <w:p w:rsidR="00831054" w:rsidRPr="001D1607" w:rsidRDefault="00831054" w:rsidP="00122723">
      <w:pPr>
        <w:spacing w:after="30" w:line="264" w:lineRule="auto"/>
        <w:jc w:val="center"/>
        <w:rPr>
          <w:b/>
          <w:color w:val="000000" w:themeColor="text1"/>
          <w:szCs w:val="20"/>
        </w:rPr>
      </w:pPr>
      <w:r w:rsidRPr="001D1607">
        <w:rPr>
          <w:b/>
          <w:color w:val="000000" w:themeColor="text1"/>
          <w:szCs w:val="20"/>
        </w:rPr>
        <w:t>AS THE LENDER</w:t>
      </w:r>
    </w:p>
    <w:p w:rsidR="00831054" w:rsidRPr="001D1607" w:rsidRDefault="00831054" w:rsidP="00122723">
      <w:pPr>
        <w:spacing w:after="30" w:line="264" w:lineRule="auto"/>
        <w:jc w:val="center"/>
        <w:rPr>
          <w:b/>
          <w:color w:val="000000" w:themeColor="text1"/>
          <w:szCs w:val="20"/>
        </w:rPr>
      </w:pPr>
    </w:p>
    <w:p w:rsidR="00831054" w:rsidRPr="001D1607" w:rsidRDefault="00831054" w:rsidP="00122723">
      <w:pPr>
        <w:spacing w:after="30" w:line="264" w:lineRule="auto"/>
        <w:jc w:val="center"/>
        <w:rPr>
          <w:b/>
          <w:color w:val="000000" w:themeColor="text1"/>
          <w:szCs w:val="20"/>
        </w:rPr>
      </w:pPr>
    </w:p>
    <w:p w:rsidR="00831054" w:rsidRPr="001D1607" w:rsidRDefault="00831054" w:rsidP="00122723">
      <w:pPr>
        <w:spacing w:after="30" w:line="264" w:lineRule="auto"/>
        <w:jc w:val="center"/>
        <w:rPr>
          <w:b/>
          <w:color w:val="000000" w:themeColor="text1"/>
          <w:szCs w:val="20"/>
        </w:rPr>
      </w:pPr>
      <w:r w:rsidRPr="001D1607">
        <w:rPr>
          <w:b/>
          <w:color w:val="000000" w:themeColor="text1"/>
          <w:szCs w:val="20"/>
        </w:rPr>
        <w:t>__________________________________________________</w:t>
      </w:r>
    </w:p>
    <w:p w:rsidR="00831054" w:rsidRPr="001D1607" w:rsidRDefault="00831054" w:rsidP="00122723">
      <w:pPr>
        <w:spacing w:after="30" w:line="264" w:lineRule="auto"/>
        <w:jc w:val="center"/>
        <w:rPr>
          <w:b/>
          <w:color w:val="000000" w:themeColor="text1"/>
          <w:szCs w:val="20"/>
        </w:rPr>
      </w:pPr>
    </w:p>
    <w:p w:rsidR="00831054" w:rsidRPr="001D1607" w:rsidRDefault="00831054" w:rsidP="00122723">
      <w:pPr>
        <w:spacing w:after="30" w:line="264" w:lineRule="auto"/>
        <w:jc w:val="center"/>
        <w:rPr>
          <w:b/>
          <w:color w:val="000000" w:themeColor="text1"/>
          <w:szCs w:val="20"/>
        </w:rPr>
      </w:pPr>
    </w:p>
    <w:p w:rsidR="00831054" w:rsidRPr="001D1607" w:rsidRDefault="00831054" w:rsidP="00122723">
      <w:pPr>
        <w:spacing w:after="30" w:line="264" w:lineRule="auto"/>
        <w:jc w:val="center"/>
        <w:rPr>
          <w:b/>
          <w:color w:val="000000" w:themeColor="text1"/>
          <w:szCs w:val="20"/>
        </w:rPr>
      </w:pPr>
      <w:r w:rsidRPr="001D1607">
        <w:rPr>
          <w:b/>
          <w:color w:val="000000" w:themeColor="text1"/>
          <w:szCs w:val="20"/>
        </w:rPr>
        <w:t xml:space="preserve">LOAN AGREEMENT </w:t>
      </w:r>
    </w:p>
    <w:p w:rsidR="00831054" w:rsidRPr="001D1607" w:rsidRDefault="00831054" w:rsidP="00122723">
      <w:pPr>
        <w:spacing w:after="30" w:line="264" w:lineRule="auto"/>
        <w:jc w:val="center"/>
        <w:rPr>
          <w:b/>
          <w:color w:val="000000" w:themeColor="text1"/>
          <w:szCs w:val="20"/>
        </w:rPr>
      </w:pPr>
    </w:p>
    <w:p w:rsidR="00831054" w:rsidRPr="001D1607" w:rsidRDefault="00831054" w:rsidP="00122723">
      <w:pPr>
        <w:spacing w:after="30" w:line="264" w:lineRule="auto"/>
        <w:jc w:val="center"/>
        <w:rPr>
          <w:b/>
          <w:color w:val="000000" w:themeColor="text1"/>
          <w:szCs w:val="20"/>
        </w:rPr>
      </w:pPr>
    </w:p>
    <w:p w:rsidR="00A86330" w:rsidRPr="001D1607" w:rsidRDefault="00831054" w:rsidP="00122723">
      <w:pPr>
        <w:spacing w:after="30" w:line="264" w:lineRule="auto"/>
        <w:jc w:val="center"/>
        <w:rPr>
          <w:rFonts w:eastAsiaTheme="minorHAnsi" w:cs="Arial"/>
          <w:color w:val="000000" w:themeColor="text1"/>
          <w:szCs w:val="20"/>
        </w:rPr>
      </w:pPr>
      <w:r w:rsidRPr="001D1607">
        <w:rPr>
          <w:b/>
          <w:color w:val="000000" w:themeColor="text1"/>
          <w:szCs w:val="20"/>
        </w:rPr>
        <w:t>__________________________________________________</w:t>
      </w:r>
      <w:r w:rsidR="00A86330" w:rsidRPr="001D1607">
        <w:rPr>
          <w:color w:val="000000" w:themeColor="text1"/>
          <w:szCs w:val="20"/>
        </w:rPr>
        <w:br w:type="page"/>
      </w:r>
    </w:p>
    <w:sdt>
      <w:sdtPr>
        <w:rPr>
          <w:b/>
          <w:color w:val="000000" w:themeColor="text1"/>
          <w:szCs w:val="20"/>
        </w:rPr>
        <w:id w:val="633913209"/>
        <w:docPartObj>
          <w:docPartGallery w:val="Table of Contents"/>
          <w:docPartUnique/>
        </w:docPartObj>
      </w:sdtPr>
      <w:sdtEndPr>
        <w:rPr>
          <w:b w:val="0"/>
          <w:highlight w:val="yellow"/>
        </w:rPr>
      </w:sdtEndPr>
      <w:sdtContent>
        <w:p w:rsidR="00831054" w:rsidRPr="001D1607" w:rsidRDefault="00831054" w:rsidP="00122723">
          <w:pPr>
            <w:spacing w:after="30" w:line="264" w:lineRule="auto"/>
            <w:jc w:val="center"/>
            <w:rPr>
              <w:b/>
              <w:color w:val="000000" w:themeColor="text1"/>
              <w:szCs w:val="20"/>
            </w:rPr>
          </w:pPr>
          <w:r w:rsidRPr="008839A5">
            <w:rPr>
              <w:b/>
              <w:color w:val="000000" w:themeColor="text1"/>
              <w:szCs w:val="20"/>
            </w:rPr>
            <w:t>CONTENTS</w:t>
          </w:r>
        </w:p>
        <w:p w:rsidR="00831054" w:rsidRPr="001D1607" w:rsidRDefault="00831054" w:rsidP="00122723">
          <w:pPr>
            <w:spacing w:after="30" w:line="264" w:lineRule="auto"/>
            <w:rPr>
              <w:color w:val="000000" w:themeColor="text1"/>
              <w:szCs w:val="20"/>
            </w:rPr>
          </w:pPr>
        </w:p>
        <w:p w:rsidR="008839A5" w:rsidRDefault="007242F7">
          <w:pPr>
            <w:pStyle w:val="TOC1"/>
            <w:rPr>
              <w:rFonts w:asciiTheme="minorHAnsi" w:eastAsiaTheme="minorEastAsia" w:hAnsiTheme="minorHAnsi" w:cstheme="minorBidi"/>
              <w:noProof/>
              <w:sz w:val="22"/>
              <w:szCs w:val="22"/>
              <w:lang w:eastAsia="en-GB"/>
            </w:rPr>
          </w:pPr>
          <w:r w:rsidRPr="001D1607">
            <w:rPr>
              <w:color w:val="000000" w:themeColor="text1"/>
              <w:szCs w:val="20"/>
            </w:rPr>
            <w:fldChar w:fldCharType="begin"/>
          </w:r>
          <w:r w:rsidRPr="001D1607">
            <w:rPr>
              <w:color w:val="000000" w:themeColor="text1"/>
              <w:szCs w:val="20"/>
            </w:rPr>
            <w:instrText xml:space="preserve"> TOC \h \z \t "BWBLevel1,1,BWBSchedule,1" </w:instrText>
          </w:r>
          <w:r w:rsidRPr="001D1607">
            <w:rPr>
              <w:color w:val="000000" w:themeColor="text1"/>
              <w:szCs w:val="20"/>
            </w:rPr>
            <w:fldChar w:fldCharType="separate"/>
          </w:r>
          <w:hyperlink w:anchor="_Toc526764619" w:history="1">
            <w:r w:rsidR="008839A5" w:rsidRPr="00625C1F">
              <w:rPr>
                <w:rStyle w:val="Hyperlink"/>
                <w:noProof/>
              </w:rPr>
              <w:t>1.</w:t>
            </w:r>
            <w:r w:rsidR="008839A5">
              <w:rPr>
                <w:rFonts w:asciiTheme="minorHAnsi" w:eastAsiaTheme="minorEastAsia" w:hAnsiTheme="minorHAnsi" w:cstheme="minorBidi"/>
                <w:noProof/>
                <w:sz w:val="22"/>
                <w:szCs w:val="22"/>
                <w:lang w:eastAsia="en-GB"/>
              </w:rPr>
              <w:tab/>
            </w:r>
            <w:r w:rsidR="008839A5" w:rsidRPr="00625C1F">
              <w:rPr>
                <w:rStyle w:val="Hyperlink"/>
                <w:b/>
                <w:noProof/>
              </w:rPr>
              <w:t>Definitions and interpretation</w:t>
            </w:r>
            <w:r w:rsidR="008839A5">
              <w:rPr>
                <w:noProof/>
                <w:webHidden/>
              </w:rPr>
              <w:tab/>
            </w:r>
            <w:r w:rsidR="008839A5">
              <w:rPr>
                <w:noProof/>
                <w:webHidden/>
              </w:rPr>
              <w:fldChar w:fldCharType="begin"/>
            </w:r>
            <w:r w:rsidR="008839A5">
              <w:rPr>
                <w:noProof/>
                <w:webHidden/>
              </w:rPr>
              <w:instrText xml:space="preserve"> PAGEREF _Toc526764619 \h </w:instrText>
            </w:r>
            <w:r w:rsidR="008839A5">
              <w:rPr>
                <w:noProof/>
                <w:webHidden/>
              </w:rPr>
            </w:r>
            <w:r w:rsidR="008839A5">
              <w:rPr>
                <w:noProof/>
                <w:webHidden/>
              </w:rPr>
              <w:fldChar w:fldCharType="separate"/>
            </w:r>
            <w:r w:rsidR="008839A5">
              <w:rPr>
                <w:noProof/>
                <w:webHidden/>
              </w:rPr>
              <w:t>3</w:t>
            </w:r>
            <w:r w:rsidR="008839A5">
              <w:rPr>
                <w:noProof/>
                <w:webHidden/>
              </w:rPr>
              <w:fldChar w:fldCharType="end"/>
            </w:r>
          </w:hyperlink>
        </w:p>
        <w:p w:rsidR="008839A5" w:rsidRDefault="002A03D7">
          <w:pPr>
            <w:pStyle w:val="TOC1"/>
            <w:rPr>
              <w:rFonts w:asciiTheme="minorHAnsi" w:eastAsiaTheme="minorEastAsia" w:hAnsiTheme="minorHAnsi" w:cstheme="minorBidi"/>
              <w:noProof/>
              <w:sz w:val="22"/>
              <w:szCs w:val="22"/>
              <w:lang w:eastAsia="en-GB"/>
            </w:rPr>
          </w:pPr>
          <w:hyperlink w:anchor="_Toc526764620" w:history="1">
            <w:r w:rsidR="008839A5" w:rsidRPr="00625C1F">
              <w:rPr>
                <w:rStyle w:val="Hyperlink"/>
                <w:noProof/>
              </w:rPr>
              <w:t>2.</w:t>
            </w:r>
            <w:r w:rsidR="008839A5">
              <w:rPr>
                <w:rFonts w:asciiTheme="minorHAnsi" w:eastAsiaTheme="minorEastAsia" w:hAnsiTheme="minorHAnsi" w:cstheme="minorBidi"/>
                <w:noProof/>
                <w:sz w:val="22"/>
                <w:szCs w:val="22"/>
                <w:lang w:eastAsia="en-GB"/>
              </w:rPr>
              <w:tab/>
            </w:r>
            <w:r w:rsidR="008839A5" w:rsidRPr="00625C1F">
              <w:rPr>
                <w:rStyle w:val="Hyperlink"/>
                <w:b/>
                <w:noProof/>
              </w:rPr>
              <w:t>The Facility</w:t>
            </w:r>
            <w:r w:rsidR="008839A5">
              <w:rPr>
                <w:noProof/>
                <w:webHidden/>
              </w:rPr>
              <w:tab/>
            </w:r>
            <w:r w:rsidR="008839A5">
              <w:rPr>
                <w:noProof/>
                <w:webHidden/>
              </w:rPr>
              <w:fldChar w:fldCharType="begin"/>
            </w:r>
            <w:r w:rsidR="008839A5">
              <w:rPr>
                <w:noProof/>
                <w:webHidden/>
              </w:rPr>
              <w:instrText xml:space="preserve"> PAGEREF _Toc526764620 \h </w:instrText>
            </w:r>
            <w:r w:rsidR="008839A5">
              <w:rPr>
                <w:noProof/>
                <w:webHidden/>
              </w:rPr>
            </w:r>
            <w:r w:rsidR="008839A5">
              <w:rPr>
                <w:noProof/>
                <w:webHidden/>
              </w:rPr>
              <w:fldChar w:fldCharType="separate"/>
            </w:r>
            <w:r w:rsidR="008839A5">
              <w:rPr>
                <w:noProof/>
                <w:webHidden/>
              </w:rPr>
              <w:t>5</w:t>
            </w:r>
            <w:r w:rsidR="008839A5">
              <w:rPr>
                <w:noProof/>
                <w:webHidden/>
              </w:rPr>
              <w:fldChar w:fldCharType="end"/>
            </w:r>
          </w:hyperlink>
        </w:p>
        <w:p w:rsidR="008839A5" w:rsidRDefault="002A03D7">
          <w:pPr>
            <w:pStyle w:val="TOC1"/>
            <w:rPr>
              <w:rFonts w:asciiTheme="minorHAnsi" w:eastAsiaTheme="minorEastAsia" w:hAnsiTheme="minorHAnsi" w:cstheme="minorBidi"/>
              <w:noProof/>
              <w:sz w:val="22"/>
              <w:szCs w:val="22"/>
              <w:lang w:eastAsia="en-GB"/>
            </w:rPr>
          </w:pPr>
          <w:hyperlink w:anchor="_Toc526764621" w:history="1">
            <w:r w:rsidR="008839A5" w:rsidRPr="00625C1F">
              <w:rPr>
                <w:rStyle w:val="Hyperlink"/>
                <w:noProof/>
              </w:rPr>
              <w:t>3.</w:t>
            </w:r>
            <w:r w:rsidR="008839A5">
              <w:rPr>
                <w:rFonts w:asciiTheme="minorHAnsi" w:eastAsiaTheme="minorEastAsia" w:hAnsiTheme="minorHAnsi" w:cstheme="minorBidi"/>
                <w:noProof/>
                <w:sz w:val="22"/>
                <w:szCs w:val="22"/>
                <w:lang w:eastAsia="en-GB"/>
              </w:rPr>
              <w:tab/>
            </w:r>
            <w:r w:rsidR="008839A5" w:rsidRPr="00625C1F">
              <w:rPr>
                <w:rStyle w:val="Hyperlink"/>
                <w:b/>
                <w:noProof/>
              </w:rPr>
              <w:t>Purpose of Facility</w:t>
            </w:r>
            <w:r w:rsidR="008839A5">
              <w:rPr>
                <w:noProof/>
                <w:webHidden/>
              </w:rPr>
              <w:tab/>
            </w:r>
            <w:r w:rsidR="008839A5">
              <w:rPr>
                <w:noProof/>
                <w:webHidden/>
              </w:rPr>
              <w:fldChar w:fldCharType="begin"/>
            </w:r>
            <w:r w:rsidR="008839A5">
              <w:rPr>
                <w:noProof/>
                <w:webHidden/>
              </w:rPr>
              <w:instrText xml:space="preserve"> PAGEREF _Toc526764621 \h </w:instrText>
            </w:r>
            <w:r w:rsidR="008839A5">
              <w:rPr>
                <w:noProof/>
                <w:webHidden/>
              </w:rPr>
            </w:r>
            <w:r w:rsidR="008839A5">
              <w:rPr>
                <w:noProof/>
                <w:webHidden/>
              </w:rPr>
              <w:fldChar w:fldCharType="separate"/>
            </w:r>
            <w:r w:rsidR="008839A5">
              <w:rPr>
                <w:noProof/>
                <w:webHidden/>
              </w:rPr>
              <w:t>5</w:t>
            </w:r>
            <w:r w:rsidR="008839A5">
              <w:rPr>
                <w:noProof/>
                <w:webHidden/>
              </w:rPr>
              <w:fldChar w:fldCharType="end"/>
            </w:r>
          </w:hyperlink>
        </w:p>
        <w:p w:rsidR="008839A5" w:rsidRDefault="002A03D7">
          <w:pPr>
            <w:pStyle w:val="TOC1"/>
            <w:rPr>
              <w:rFonts w:asciiTheme="minorHAnsi" w:eastAsiaTheme="minorEastAsia" w:hAnsiTheme="minorHAnsi" w:cstheme="minorBidi"/>
              <w:noProof/>
              <w:sz w:val="22"/>
              <w:szCs w:val="22"/>
              <w:lang w:eastAsia="en-GB"/>
            </w:rPr>
          </w:pPr>
          <w:hyperlink w:anchor="_Toc526764622" w:history="1">
            <w:r w:rsidR="008839A5" w:rsidRPr="00625C1F">
              <w:rPr>
                <w:rStyle w:val="Hyperlink"/>
                <w:noProof/>
              </w:rPr>
              <w:t>4.</w:t>
            </w:r>
            <w:r w:rsidR="008839A5">
              <w:rPr>
                <w:rFonts w:asciiTheme="minorHAnsi" w:eastAsiaTheme="minorEastAsia" w:hAnsiTheme="minorHAnsi" w:cstheme="minorBidi"/>
                <w:noProof/>
                <w:sz w:val="22"/>
                <w:szCs w:val="22"/>
                <w:lang w:eastAsia="en-GB"/>
              </w:rPr>
              <w:tab/>
            </w:r>
            <w:r w:rsidR="008839A5" w:rsidRPr="00625C1F">
              <w:rPr>
                <w:rStyle w:val="Hyperlink"/>
                <w:b/>
                <w:noProof/>
              </w:rPr>
              <w:t>Drawing the Facility</w:t>
            </w:r>
            <w:r w:rsidR="008839A5">
              <w:rPr>
                <w:noProof/>
                <w:webHidden/>
              </w:rPr>
              <w:tab/>
            </w:r>
            <w:r w:rsidR="008839A5">
              <w:rPr>
                <w:noProof/>
                <w:webHidden/>
              </w:rPr>
              <w:fldChar w:fldCharType="begin"/>
            </w:r>
            <w:r w:rsidR="008839A5">
              <w:rPr>
                <w:noProof/>
                <w:webHidden/>
              </w:rPr>
              <w:instrText xml:space="preserve"> PAGEREF _Toc526764622 \h </w:instrText>
            </w:r>
            <w:r w:rsidR="008839A5">
              <w:rPr>
                <w:noProof/>
                <w:webHidden/>
              </w:rPr>
            </w:r>
            <w:r w:rsidR="008839A5">
              <w:rPr>
                <w:noProof/>
                <w:webHidden/>
              </w:rPr>
              <w:fldChar w:fldCharType="separate"/>
            </w:r>
            <w:r w:rsidR="008839A5">
              <w:rPr>
                <w:noProof/>
                <w:webHidden/>
              </w:rPr>
              <w:t>5</w:t>
            </w:r>
            <w:r w:rsidR="008839A5">
              <w:rPr>
                <w:noProof/>
                <w:webHidden/>
              </w:rPr>
              <w:fldChar w:fldCharType="end"/>
            </w:r>
          </w:hyperlink>
        </w:p>
        <w:p w:rsidR="008839A5" w:rsidRDefault="002A03D7">
          <w:pPr>
            <w:pStyle w:val="TOC1"/>
            <w:rPr>
              <w:rFonts w:asciiTheme="minorHAnsi" w:eastAsiaTheme="minorEastAsia" w:hAnsiTheme="minorHAnsi" w:cstheme="minorBidi"/>
              <w:noProof/>
              <w:sz w:val="22"/>
              <w:szCs w:val="22"/>
              <w:lang w:eastAsia="en-GB"/>
            </w:rPr>
          </w:pPr>
          <w:hyperlink w:anchor="_Toc526764623" w:history="1">
            <w:r w:rsidR="008839A5" w:rsidRPr="00625C1F">
              <w:rPr>
                <w:rStyle w:val="Hyperlink"/>
                <w:noProof/>
              </w:rPr>
              <w:t>5.</w:t>
            </w:r>
            <w:r w:rsidR="008839A5">
              <w:rPr>
                <w:rFonts w:asciiTheme="minorHAnsi" w:eastAsiaTheme="minorEastAsia" w:hAnsiTheme="minorHAnsi" w:cstheme="minorBidi"/>
                <w:noProof/>
                <w:sz w:val="22"/>
                <w:szCs w:val="22"/>
                <w:lang w:eastAsia="en-GB"/>
              </w:rPr>
              <w:tab/>
            </w:r>
            <w:r w:rsidR="008839A5" w:rsidRPr="00625C1F">
              <w:rPr>
                <w:rStyle w:val="Hyperlink"/>
                <w:b/>
                <w:noProof/>
              </w:rPr>
              <w:t>Conditions for drawdown</w:t>
            </w:r>
            <w:r w:rsidR="008839A5">
              <w:rPr>
                <w:noProof/>
                <w:webHidden/>
              </w:rPr>
              <w:tab/>
            </w:r>
            <w:r w:rsidR="008839A5">
              <w:rPr>
                <w:noProof/>
                <w:webHidden/>
              </w:rPr>
              <w:fldChar w:fldCharType="begin"/>
            </w:r>
            <w:r w:rsidR="008839A5">
              <w:rPr>
                <w:noProof/>
                <w:webHidden/>
              </w:rPr>
              <w:instrText xml:space="preserve"> PAGEREF _Toc526764623 \h </w:instrText>
            </w:r>
            <w:r w:rsidR="008839A5">
              <w:rPr>
                <w:noProof/>
                <w:webHidden/>
              </w:rPr>
            </w:r>
            <w:r w:rsidR="008839A5">
              <w:rPr>
                <w:noProof/>
                <w:webHidden/>
              </w:rPr>
              <w:fldChar w:fldCharType="separate"/>
            </w:r>
            <w:r w:rsidR="008839A5">
              <w:rPr>
                <w:noProof/>
                <w:webHidden/>
              </w:rPr>
              <w:t>6</w:t>
            </w:r>
            <w:r w:rsidR="008839A5">
              <w:rPr>
                <w:noProof/>
                <w:webHidden/>
              </w:rPr>
              <w:fldChar w:fldCharType="end"/>
            </w:r>
          </w:hyperlink>
        </w:p>
        <w:p w:rsidR="008839A5" w:rsidRDefault="002A03D7">
          <w:pPr>
            <w:pStyle w:val="TOC1"/>
            <w:rPr>
              <w:rFonts w:asciiTheme="minorHAnsi" w:eastAsiaTheme="minorEastAsia" w:hAnsiTheme="minorHAnsi" w:cstheme="minorBidi"/>
              <w:noProof/>
              <w:sz w:val="22"/>
              <w:szCs w:val="22"/>
              <w:lang w:eastAsia="en-GB"/>
            </w:rPr>
          </w:pPr>
          <w:hyperlink w:anchor="_Toc526764624" w:history="1">
            <w:r w:rsidR="008839A5" w:rsidRPr="00625C1F">
              <w:rPr>
                <w:rStyle w:val="Hyperlink"/>
                <w:noProof/>
              </w:rPr>
              <w:t>6.</w:t>
            </w:r>
            <w:r w:rsidR="008839A5">
              <w:rPr>
                <w:rFonts w:asciiTheme="minorHAnsi" w:eastAsiaTheme="minorEastAsia" w:hAnsiTheme="minorHAnsi" w:cstheme="minorBidi"/>
                <w:noProof/>
                <w:sz w:val="22"/>
                <w:szCs w:val="22"/>
                <w:lang w:eastAsia="en-GB"/>
              </w:rPr>
              <w:tab/>
            </w:r>
            <w:r w:rsidR="008839A5" w:rsidRPr="00625C1F">
              <w:rPr>
                <w:rStyle w:val="Hyperlink"/>
                <w:b/>
                <w:noProof/>
              </w:rPr>
              <w:t>Repayment and Prepayment</w:t>
            </w:r>
            <w:r w:rsidR="008839A5">
              <w:rPr>
                <w:noProof/>
                <w:webHidden/>
              </w:rPr>
              <w:tab/>
            </w:r>
            <w:r w:rsidR="008839A5">
              <w:rPr>
                <w:noProof/>
                <w:webHidden/>
              </w:rPr>
              <w:fldChar w:fldCharType="begin"/>
            </w:r>
            <w:r w:rsidR="008839A5">
              <w:rPr>
                <w:noProof/>
                <w:webHidden/>
              </w:rPr>
              <w:instrText xml:space="preserve"> PAGEREF _Toc526764624 \h </w:instrText>
            </w:r>
            <w:r w:rsidR="008839A5">
              <w:rPr>
                <w:noProof/>
                <w:webHidden/>
              </w:rPr>
            </w:r>
            <w:r w:rsidR="008839A5">
              <w:rPr>
                <w:noProof/>
                <w:webHidden/>
              </w:rPr>
              <w:fldChar w:fldCharType="separate"/>
            </w:r>
            <w:r w:rsidR="008839A5">
              <w:rPr>
                <w:noProof/>
                <w:webHidden/>
              </w:rPr>
              <w:t>6</w:t>
            </w:r>
            <w:r w:rsidR="008839A5">
              <w:rPr>
                <w:noProof/>
                <w:webHidden/>
              </w:rPr>
              <w:fldChar w:fldCharType="end"/>
            </w:r>
          </w:hyperlink>
        </w:p>
        <w:p w:rsidR="008839A5" w:rsidRDefault="002A03D7">
          <w:pPr>
            <w:pStyle w:val="TOC1"/>
            <w:rPr>
              <w:rFonts w:asciiTheme="minorHAnsi" w:eastAsiaTheme="minorEastAsia" w:hAnsiTheme="minorHAnsi" w:cstheme="minorBidi"/>
              <w:noProof/>
              <w:sz w:val="22"/>
              <w:szCs w:val="22"/>
              <w:lang w:eastAsia="en-GB"/>
            </w:rPr>
          </w:pPr>
          <w:hyperlink w:anchor="_Toc526764625" w:history="1">
            <w:r w:rsidR="008839A5" w:rsidRPr="00625C1F">
              <w:rPr>
                <w:rStyle w:val="Hyperlink"/>
                <w:noProof/>
              </w:rPr>
              <w:t>7.</w:t>
            </w:r>
            <w:r w:rsidR="008839A5">
              <w:rPr>
                <w:rFonts w:asciiTheme="minorHAnsi" w:eastAsiaTheme="minorEastAsia" w:hAnsiTheme="minorHAnsi" w:cstheme="minorBidi"/>
                <w:noProof/>
                <w:sz w:val="22"/>
                <w:szCs w:val="22"/>
                <w:lang w:eastAsia="en-GB"/>
              </w:rPr>
              <w:tab/>
            </w:r>
            <w:r w:rsidR="008839A5" w:rsidRPr="00625C1F">
              <w:rPr>
                <w:rStyle w:val="Hyperlink"/>
                <w:b/>
                <w:noProof/>
              </w:rPr>
              <w:t>Interest</w:t>
            </w:r>
            <w:r w:rsidR="008839A5">
              <w:rPr>
                <w:noProof/>
                <w:webHidden/>
              </w:rPr>
              <w:tab/>
            </w:r>
            <w:r w:rsidR="008839A5">
              <w:rPr>
                <w:noProof/>
                <w:webHidden/>
              </w:rPr>
              <w:fldChar w:fldCharType="begin"/>
            </w:r>
            <w:r w:rsidR="008839A5">
              <w:rPr>
                <w:noProof/>
                <w:webHidden/>
              </w:rPr>
              <w:instrText xml:space="preserve"> PAGEREF _Toc526764625 \h </w:instrText>
            </w:r>
            <w:r w:rsidR="008839A5">
              <w:rPr>
                <w:noProof/>
                <w:webHidden/>
              </w:rPr>
            </w:r>
            <w:r w:rsidR="008839A5">
              <w:rPr>
                <w:noProof/>
                <w:webHidden/>
              </w:rPr>
              <w:fldChar w:fldCharType="separate"/>
            </w:r>
            <w:r w:rsidR="008839A5">
              <w:rPr>
                <w:noProof/>
                <w:webHidden/>
              </w:rPr>
              <w:t>7</w:t>
            </w:r>
            <w:r w:rsidR="008839A5">
              <w:rPr>
                <w:noProof/>
                <w:webHidden/>
              </w:rPr>
              <w:fldChar w:fldCharType="end"/>
            </w:r>
          </w:hyperlink>
        </w:p>
        <w:p w:rsidR="008839A5" w:rsidRDefault="002A03D7">
          <w:pPr>
            <w:pStyle w:val="TOC1"/>
            <w:rPr>
              <w:rFonts w:asciiTheme="minorHAnsi" w:eastAsiaTheme="minorEastAsia" w:hAnsiTheme="minorHAnsi" w:cstheme="minorBidi"/>
              <w:noProof/>
              <w:sz w:val="22"/>
              <w:szCs w:val="22"/>
              <w:lang w:eastAsia="en-GB"/>
            </w:rPr>
          </w:pPr>
          <w:hyperlink w:anchor="_Toc526764626" w:history="1">
            <w:r w:rsidR="008839A5" w:rsidRPr="00625C1F">
              <w:rPr>
                <w:rStyle w:val="Hyperlink"/>
                <w:noProof/>
              </w:rPr>
              <w:t>8.</w:t>
            </w:r>
            <w:r w:rsidR="008839A5">
              <w:rPr>
                <w:rFonts w:asciiTheme="minorHAnsi" w:eastAsiaTheme="minorEastAsia" w:hAnsiTheme="minorHAnsi" w:cstheme="minorBidi"/>
                <w:noProof/>
                <w:sz w:val="22"/>
                <w:szCs w:val="22"/>
                <w:lang w:eastAsia="en-GB"/>
              </w:rPr>
              <w:tab/>
            </w:r>
            <w:r w:rsidR="008839A5" w:rsidRPr="00625C1F">
              <w:rPr>
                <w:rStyle w:val="Hyperlink"/>
                <w:b/>
                <w:noProof/>
              </w:rPr>
              <w:t>Representations and Warranties</w:t>
            </w:r>
            <w:r w:rsidR="008839A5">
              <w:rPr>
                <w:noProof/>
                <w:webHidden/>
              </w:rPr>
              <w:tab/>
            </w:r>
            <w:r w:rsidR="008839A5">
              <w:rPr>
                <w:noProof/>
                <w:webHidden/>
              </w:rPr>
              <w:fldChar w:fldCharType="begin"/>
            </w:r>
            <w:r w:rsidR="008839A5">
              <w:rPr>
                <w:noProof/>
                <w:webHidden/>
              </w:rPr>
              <w:instrText xml:space="preserve"> PAGEREF _Toc526764626 \h </w:instrText>
            </w:r>
            <w:r w:rsidR="008839A5">
              <w:rPr>
                <w:noProof/>
                <w:webHidden/>
              </w:rPr>
            </w:r>
            <w:r w:rsidR="008839A5">
              <w:rPr>
                <w:noProof/>
                <w:webHidden/>
              </w:rPr>
              <w:fldChar w:fldCharType="separate"/>
            </w:r>
            <w:r w:rsidR="008839A5">
              <w:rPr>
                <w:noProof/>
                <w:webHidden/>
              </w:rPr>
              <w:t>7</w:t>
            </w:r>
            <w:r w:rsidR="008839A5">
              <w:rPr>
                <w:noProof/>
                <w:webHidden/>
              </w:rPr>
              <w:fldChar w:fldCharType="end"/>
            </w:r>
          </w:hyperlink>
        </w:p>
        <w:p w:rsidR="008839A5" w:rsidRDefault="002A03D7">
          <w:pPr>
            <w:pStyle w:val="TOC1"/>
            <w:rPr>
              <w:rFonts w:asciiTheme="minorHAnsi" w:eastAsiaTheme="minorEastAsia" w:hAnsiTheme="minorHAnsi" w:cstheme="minorBidi"/>
              <w:noProof/>
              <w:sz w:val="22"/>
              <w:szCs w:val="22"/>
              <w:lang w:eastAsia="en-GB"/>
            </w:rPr>
          </w:pPr>
          <w:hyperlink w:anchor="_Toc526764627" w:history="1">
            <w:r w:rsidR="008839A5" w:rsidRPr="00625C1F">
              <w:rPr>
                <w:rStyle w:val="Hyperlink"/>
                <w:noProof/>
              </w:rPr>
              <w:t>9.</w:t>
            </w:r>
            <w:r w:rsidR="008839A5">
              <w:rPr>
                <w:rFonts w:asciiTheme="minorHAnsi" w:eastAsiaTheme="minorEastAsia" w:hAnsiTheme="minorHAnsi" w:cstheme="minorBidi"/>
                <w:noProof/>
                <w:sz w:val="22"/>
                <w:szCs w:val="22"/>
                <w:lang w:eastAsia="en-GB"/>
              </w:rPr>
              <w:tab/>
            </w:r>
            <w:r w:rsidR="008839A5" w:rsidRPr="00625C1F">
              <w:rPr>
                <w:rStyle w:val="Hyperlink"/>
                <w:b/>
                <w:noProof/>
              </w:rPr>
              <w:t>[Funded Assets and IP</w:t>
            </w:r>
            <w:r w:rsidR="008839A5">
              <w:rPr>
                <w:noProof/>
                <w:webHidden/>
              </w:rPr>
              <w:tab/>
            </w:r>
            <w:r w:rsidR="008839A5">
              <w:rPr>
                <w:noProof/>
                <w:webHidden/>
              </w:rPr>
              <w:fldChar w:fldCharType="begin"/>
            </w:r>
            <w:r w:rsidR="008839A5">
              <w:rPr>
                <w:noProof/>
                <w:webHidden/>
              </w:rPr>
              <w:instrText xml:space="preserve"> PAGEREF _Toc526764627 \h </w:instrText>
            </w:r>
            <w:r w:rsidR="008839A5">
              <w:rPr>
                <w:noProof/>
                <w:webHidden/>
              </w:rPr>
            </w:r>
            <w:r w:rsidR="008839A5">
              <w:rPr>
                <w:noProof/>
                <w:webHidden/>
              </w:rPr>
              <w:fldChar w:fldCharType="separate"/>
            </w:r>
            <w:r w:rsidR="008839A5">
              <w:rPr>
                <w:noProof/>
                <w:webHidden/>
              </w:rPr>
              <w:t>8</w:t>
            </w:r>
            <w:r w:rsidR="008839A5">
              <w:rPr>
                <w:noProof/>
                <w:webHidden/>
              </w:rPr>
              <w:fldChar w:fldCharType="end"/>
            </w:r>
          </w:hyperlink>
        </w:p>
        <w:p w:rsidR="008839A5" w:rsidRDefault="002A03D7">
          <w:pPr>
            <w:pStyle w:val="TOC1"/>
            <w:rPr>
              <w:rFonts w:asciiTheme="minorHAnsi" w:eastAsiaTheme="minorEastAsia" w:hAnsiTheme="minorHAnsi" w:cstheme="minorBidi"/>
              <w:noProof/>
              <w:sz w:val="22"/>
              <w:szCs w:val="22"/>
              <w:lang w:eastAsia="en-GB"/>
            </w:rPr>
          </w:pPr>
          <w:hyperlink w:anchor="_Toc526764628" w:history="1">
            <w:r w:rsidR="008839A5" w:rsidRPr="00625C1F">
              <w:rPr>
                <w:rStyle w:val="Hyperlink"/>
                <w:noProof/>
              </w:rPr>
              <w:t>10.</w:t>
            </w:r>
            <w:r w:rsidR="008839A5">
              <w:rPr>
                <w:rFonts w:asciiTheme="minorHAnsi" w:eastAsiaTheme="minorEastAsia" w:hAnsiTheme="minorHAnsi" w:cstheme="minorBidi"/>
                <w:noProof/>
                <w:sz w:val="22"/>
                <w:szCs w:val="22"/>
                <w:lang w:eastAsia="en-GB"/>
              </w:rPr>
              <w:tab/>
            </w:r>
            <w:r w:rsidR="008839A5" w:rsidRPr="00625C1F">
              <w:rPr>
                <w:rStyle w:val="Hyperlink"/>
                <w:b/>
                <w:noProof/>
              </w:rPr>
              <w:t>Covenants by the Borrower</w:t>
            </w:r>
            <w:r w:rsidR="008839A5">
              <w:rPr>
                <w:noProof/>
                <w:webHidden/>
              </w:rPr>
              <w:tab/>
            </w:r>
            <w:r w:rsidR="008839A5">
              <w:rPr>
                <w:noProof/>
                <w:webHidden/>
              </w:rPr>
              <w:fldChar w:fldCharType="begin"/>
            </w:r>
            <w:r w:rsidR="008839A5">
              <w:rPr>
                <w:noProof/>
                <w:webHidden/>
              </w:rPr>
              <w:instrText xml:space="preserve"> PAGEREF _Toc526764628 \h </w:instrText>
            </w:r>
            <w:r w:rsidR="008839A5">
              <w:rPr>
                <w:noProof/>
                <w:webHidden/>
              </w:rPr>
            </w:r>
            <w:r w:rsidR="008839A5">
              <w:rPr>
                <w:noProof/>
                <w:webHidden/>
              </w:rPr>
              <w:fldChar w:fldCharType="separate"/>
            </w:r>
            <w:r w:rsidR="008839A5">
              <w:rPr>
                <w:noProof/>
                <w:webHidden/>
              </w:rPr>
              <w:t>8</w:t>
            </w:r>
            <w:r w:rsidR="008839A5">
              <w:rPr>
                <w:noProof/>
                <w:webHidden/>
              </w:rPr>
              <w:fldChar w:fldCharType="end"/>
            </w:r>
          </w:hyperlink>
        </w:p>
        <w:p w:rsidR="008839A5" w:rsidRDefault="002A03D7">
          <w:pPr>
            <w:pStyle w:val="TOC1"/>
            <w:rPr>
              <w:rFonts w:asciiTheme="minorHAnsi" w:eastAsiaTheme="minorEastAsia" w:hAnsiTheme="minorHAnsi" w:cstheme="minorBidi"/>
              <w:noProof/>
              <w:sz w:val="22"/>
              <w:szCs w:val="22"/>
              <w:lang w:eastAsia="en-GB"/>
            </w:rPr>
          </w:pPr>
          <w:hyperlink w:anchor="_Toc526764629" w:history="1">
            <w:r w:rsidR="008839A5" w:rsidRPr="00625C1F">
              <w:rPr>
                <w:rStyle w:val="Hyperlink"/>
                <w:noProof/>
              </w:rPr>
              <w:t>11.</w:t>
            </w:r>
            <w:r w:rsidR="008839A5">
              <w:rPr>
                <w:rFonts w:asciiTheme="minorHAnsi" w:eastAsiaTheme="minorEastAsia" w:hAnsiTheme="minorHAnsi" w:cstheme="minorBidi"/>
                <w:noProof/>
                <w:sz w:val="22"/>
                <w:szCs w:val="22"/>
                <w:lang w:eastAsia="en-GB"/>
              </w:rPr>
              <w:tab/>
            </w:r>
            <w:r w:rsidR="008839A5" w:rsidRPr="00625C1F">
              <w:rPr>
                <w:rStyle w:val="Hyperlink"/>
                <w:b/>
                <w:noProof/>
              </w:rPr>
              <w:t>Information Covenants – Accounts and Records</w:t>
            </w:r>
            <w:r w:rsidR="008839A5">
              <w:rPr>
                <w:noProof/>
                <w:webHidden/>
              </w:rPr>
              <w:tab/>
            </w:r>
            <w:r w:rsidR="008839A5">
              <w:rPr>
                <w:noProof/>
                <w:webHidden/>
              </w:rPr>
              <w:fldChar w:fldCharType="begin"/>
            </w:r>
            <w:r w:rsidR="008839A5">
              <w:rPr>
                <w:noProof/>
                <w:webHidden/>
              </w:rPr>
              <w:instrText xml:space="preserve"> PAGEREF _Toc526764629 \h </w:instrText>
            </w:r>
            <w:r w:rsidR="008839A5">
              <w:rPr>
                <w:noProof/>
                <w:webHidden/>
              </w:rPr>
            </w:r>
            <w:r w:rsidR="008839A5">
              <w:rPr>
                <w:noProof/>
                <w:webHidden/>
              </w:rPr>
              <w:fldChar w:fldCharType="separate"/>
            </w:r>
            <w:r w:rsidR="008839A5">
              <w:rPr>
                <w:noProof/>
                <w:webHidden/>
              </w:rPr>
              <w:t>9</w:t>
            </w:r>
            <w:r w:rsidR="008839A5">
              <w:rPr>
                <w:noProof/>
                <w:webHidden/>
              </w:rPr>
              <w:fldChar w:fldCharType="end"/>
            </w:r>
          </w:hyperlink>
        </w:p>
        <w:p w:rsidR="008839A5" w:rsidRDefault="002A03D7">
          <w:pPr>
            <w:pStyle w:val="TOC1"/>
            <w:rPr>
              <w:rFonts w:asciiTheme="minorHAnsi" w:eastAsiaTheme="minorEastAsia" w:hAnsiTheme="minorHAnsi" w:cstheme="minorBidi"/>
              <w:noProof/>
              <w:sz w:val="22"/>
              <w:szCs w:val="22"/>
              <w:lang w:eastAsia="en-GB"/>
            </w:rPr>
          </w:pPr>
          <w:hyperlink w:anchor="_Toc526764630" w:history="1">
            <w:r w:rsidR="008839A5" w:rsidRPr="00625C1F">
              <w:rPr>
                <w:rStyle w:val="Hyperlink"/>
                <w:noProof/>
              </w:rPr>
              <w:t>12.</w:t>
            </w:r>
            <w:r w:rsidR="008839A5">
              <w:rPr>
                <w:rFonts w:asciiTheme="minorHAnsi" w:eastAsiaTheme="minorEastAsia" w:hAnsiTheme="minorHAnsi" w:cstheme="minorBidi"/>
                <w:noProof/>
                <w:sz w:val="22"/>
                <w:szCs w:val="22"/>
                <w:lang w:eastAsia="en-GB"/>
              </w:rPr>
              <w:tab/>
            </w:r>
            <w:r w:rsidR="008839A5" w:rsidRPr="00625C1F">
              <w:rPr>
                <w:rStyle w:val="Hyperlink"/>
                <w:b/>
                <w:noProof/>
              </w:rPr>
              <w:t>Information Covenants – Monitoring and Reporting</w:t>
            </w:r>
            <w:r w:rsidR="008839A5">
              <w:rPr>
                <w:noProof/>
                <w:webHidden/>
              </w:rPr>
              <w:tab/>
            </w:r>
            <w:r w:rsidR="008839A5">
              <w:rPr>
                <w:noProof/>
                <w:webHidden/>
              </w:rPr>
              <w:fldChar w:fldCharType="begin"/>
            </w:r>
            <w:r w:rsidR="008839A5">
              <w:rPr>
                <w:noProof/>
                <w:webHidden/>
              </w:rPr>
              <w:instrText xml:space="preserve"> PAGEREF _Toc526764630 \h </w:instrText>
            </w:r>
            <w:r w:rsidR="008839A5">
              <w:rPr>
                <w:noProof/>
                <w:webHidden/>
              </w:rPr>
            </w:r>
            <w:r w:rsidR="008839A5">
              <w:rPr>
                <w:noProof/>
                <w:webHidden/>
              </w:rPr>
              <w:fldChar w:fldCharType="separate"/>
            </w:r>
            <w:r w:rsidR="008839A5">
              <w:rPr>
                <w:noProof/>
                <w:webHidden/>
              </w:rPr>
              <w:t>10</w:t>
            </w:r>
            <w:r w:rsidR="008839A5">
              <w:rPr>
                <w:noProof/>
                <w:webHidden/>
              </w:rPr>
              <w:fldChar w:fldCharType="end"/>
            </w:r>
          </w:hyperlink>
        </w:p>
        <w:p w:rsidR="008839A5" w:rsidRDefault="002A03D7">
          <w:pPr>
            <w:pStyle w:val="TOC1"/>
            <w:rPr>
              <w:rFonts w:asciiTheme="minorHAnsi" w:eastAsiaTheme="minorEastAsia" w:hAnsiTheme="minorHAnsi" w:cstheme="minorBidi"/>
              <w:noProof/>
              <w:sz w:val="22"/>
              <w:szCs w:val="22"/>
              <w:lang w:eastAsia="en-GB"/>
            </w:rPr>
          </w:pPr>
          <w:hyperlink w:anchor="_Toc526764631" w:history="1">
            <w:r w:rsidR="008839A5" w:rsidRPr="00625C1F">
              <w:rPr>
                <w:rStyle w:val="Hyperlink"/>
                <w:noProof/>
              </w:rPr>
              <w:t>13.</w:t>
            </w:r>
            <w:r w:rsidR="008839A5">
              <w:rPr>
                <w:rFonts w:asciiTheme="minorHAnsi" w:eastAsiaTheme="minorEastAsia" w:hAnsiTheme="minorHAnsi" w:cstheme="minorBidi"/>
                <w:noProof/>
                <w:sz w:val="22"/>
                <w:szCs w:val="22"/>
                <w:lang w:eastAsia="en-GB"/>
              </w:rPr>
              <w:tab/>
            </w:r>
            <w:r w:rsidR="008839A5" w:rsidRPr="00625C1F">
              <w:rPr>
                <w:rStyle w:val="Hyperlink"/>
                <w:b/>
                <w:noProof/>
              </w:rPr>
              <w:t>Events of Default</w:t>
            </w:r>
            <w:r w:rsidR="008839A5">
              <w:rPr>
                <w:noProof/>
                <w:webHidden/>
              </w:rPr>
              <w:tab/>
            </w:r>
            <w:r w:rsidR="008839A5">
              <w:rPr>
                <w:noProof/>
                <w:webHidden/>
              </w:rPr>
              <w:fldChar w:fldCharType="begin"/>
            </w:r>
            <w:r w:rsidR="008839A5">
              <w:rPr>
                <w:noProof/>
                <w:webHidden/>
              </w:rPr>
              <w:instrText xml:space="preserve"> PAGEREF _Toc526764631 \h </w:instrText>
            </w:r>
            <w:r w:rsidR="008839A5">
              <w:rPr>
                <w:noProof/>
                <w:webHidden/>
              </w:rPr>
            </w:r>
            <w:r w:rsidR="008839A5">
              <w:rPr>
                <w:noProof/>
                <w:webHidden/>
              </w:rPr>
              <w:fldChar w:fldCharType="separate"/>
            </w:r>
            <w:r w:rsidR="008839A5">
              <w:rPr>
                <w:noProof/>
                <w:webHidden/>
              </w:rPr>
              <w:t>10</w:t>
            </w:r>
            <w:r w:rsidR="008839A5">
              <w:rPr>
                <w:noProof/>
                <w:webHidden/>
              </w:rPr>
              <w:fldChar w:fldCharType="end"/>
            </w:r>
          </w:hyperlink>
        </w:p>
        <w:p w:rsidR="008839A5" w:rsidRDefault="002A03D7">
          <w:pPr>
            <w:pStyle w:val="TOC1"/>
            <w:rPr>
              <w:rFonts w:asciiTheme="minorHAnsi" w:eastAsiaTheme="minorEastAsia" w:hAnsiTheme="minorHAnsi" w:cstheme="minorBidi"/>
              <w:noProof/>
              <w:sz w:val="22"/>
              <w:szCs w:val="22"/>
              <w:lang w:eastAsia="en-GB"/>
            </w:rPr>
          </w:pPr>
          <w:hyperlink w:anchor="_Toc526764632" w:history="1">
            <w:r w:rsidR="008839A5" w:rsidRPr="00625C1F">
              <w:rPr>
                <w:rStyle w:val="Hyperlink"/>
                <w:noProof/>
              </w:rPr>
              <w:t>14.</w:t>
            </w:r>
            <w:r w:rsidR="008839A5">
              <w:rPr>
                <w:rFonts w:asciiTheme="minorHAnsi" w:eastAsiaTheme="minorEastAsia" w:hAnsiTheme="minorHAnsi" w:cstheme="minorBidi"/>
                <w:noProof/>
                <w:sz w:val="22"/>
                <w:szCs w:val="22"/>
                <w:lang w:eastAsia="en-GB"/>
              </w:rPr>
              <w:tab/>
            </w:r>
            <w:r w:rsidR="008839A5" w:rsidRPr="00625C1F">
              <w:rPr>
                <w:rStyle w:val="Hyperlink"/>
                <w:b/>
                <w:noProof/>
              </w:rPr>
              <w:t>[Fee</w:t>
            </w:r>
            <w:r w:rsidR="008839A5">
              <w:rPr>
                <w:noProof/>
                <w:webHidden/>
              </w:rPr>
              <w:tab/>
            </w:r>
            <w:r w:rsidR="008839A5">
              <w:rPr>
                <w:noProof/>
                <w:webHidden/>
              </w:rPr>
              <w:fldChar w:fldCharType="begin"/>
            </w:r>
            <w:r w:rsidR="008839A5">
              <w:rPr>
                <w:noProof/>
                <w:webHidden/>
              </w:rPr>
              <w:instrText xml:space="preserve"> PAGEREF _Toc526764632 \h </w:instrText>
            </w:r>
            <w:r w:rsidR="008839A5">
              <w:rPr>
                <w:noProof/>
                <w:webHidden/>
              </w:rPr>
            </w:r>
            <w:r w:rsidR="008839A5">
              <w:rPr>
                <w:noProof/>
                <w:webHidden/>
              </w:rPr>
              <w:fldChar w:fldCharType="separate"/>
            </w:r>
            <w:r w:rsidR="008839A5">
              <w:rPr>
                <w:noProof/>
                <w:webHidden/>
              </w:rPr>
              <w:t>11</w:t>
            </w:r>
            <w:r w:rsidR="008839A5">
              <w:rPr>
                <w:noProof/>
                <w:webHidden/>
              </w:rPr>
              <w:fldChar w:fldCharType="end"/>
            </w:r>
          </w:hyperlink>
        </w:p>
        <w:p w:rsidR="008839A5" w:rsidRDefault="002A03D7">
          <w:pPr>
            <w:pStyle w:val="TOC1"/>
            <w:rPr>
              <w:rFonts w:asciiTheme="minorHAnsi" w:eastAsiaTheme="minorEastAsia" w:hAnsiTheme="minorHAnsi" w:cstheme="minorBidi"/>
              <w:noProof/>
              <w:sz w:val="22"/>
              <w:szCs w:val="22"/>
              <w:lang w:eastAsia="en-GB"/>
            </w:rPr>
          </w:pPr>
          <w:hyperlink w:anchor="_Toc526764633" w:history="1">
            <w:r w:rsidR="008839A5" w:rsidRPr="00625C1F">
              <w:rPr>
                <w:rStyle w:val="Hyperlink"/>
                <w:noProof/>
              </w:rPr>
              <w:t>15.</w:t>
            </w:r>
            <w:r w:rsidR="008839A5">
              <w:rPr>
                <w:rFonts w:asciiTheme="minorHAnsi" w:eastAsiaTheme="minorEastAsia" w:hAnsiTheme="minorHAnsi" w:cstheme="minorBidi"/>
                <w:noProof/>
                <w:sz w:val="22"/>
                <w:szCs w:val="22"/>
                <w:lang w:eastAsia="en-GB"/>
              </w:rPr>
              <w:tab/>
            </w:r>
            <w:r w:rsidR="008839A5" w:rsidRPr="00625C1F">
              <w:rPr>
                <w:rStyle w:val="Hyperlink"/>
                <w:b/>
                <w:noProof/>
              </w:rPr>
              <w:t>Costs and expenses</w:t>
            </w:r>
            <w:r w:rsidR="008839A5">
              <w:rPr>
                <w:noProof/>
                <w:webHidden/>
              </w:rPr>
              <w:tab/>
            </w:r>
            <w:r w:rsidR="008839A5">
              <w:rPr>
                <w:noProof/>
                <w:webHidden/>
              </w:rPr>
              <w:fldChar w:fldCharType="begin"/>
            </w:r>
            <w:r w:rsidR="008839A5">
              <w:rPr>
                <w:noProof/>
                <w:webHidden/>
              </w:rPr>
              <w:instrText xml:space="preserve"> PAGEREF _Toc526764633 \h </w:instrText>
            </w:r>
            <w:r w:rsidR="008839A5">
              <w:rPr>
                <w:noProof/>
                <w:webHidden/>
              </w:rPr>
            </w:r>
            <w:r w:rsidR="008839A5">
              <w:rPr>
                <w:noProof/>
                <w:webHidden/>
              </w:rPr>
              <w:fldChar w:fldCharType="separate"/>
            </w:r>
            <w:r w:rsidR="008839A5">
              <w:rPr>
                <w:noProof/>
                <w:webHidden/>
              </w:rPr>
              <w:t>11</w:t>
            </w:r>
            <w:r w:rsidR="008839A5">
              <w:rPr>
                <w:noProof/>
                <w:webHidden/>
              </w:rPr>
              <w:fldChar w:fldCharType="end"/>
            </w:r>
          </w:hyperlink>
        </w:p>
        <w:p w:rsidR="008839A5" w:rsidRDefault="002A03D7">
          <w:pPr>
            <w:pStyle w:val="TOC1"/>
            <w:rPr>
              <w:rFonts w:asciiTheme="minorHAnsi" w:eastAsiaTheme="minorEastAsia" w:hAnsiTheme="minorHAnsi" w:cstheme="minorBidi"/>
              <w:noProof/>
              <w:sz w:val="22"/>
              <w:szCs w:val="22"/>
              <w:lang w:eastAsia="en-GB"/>
            </w:rPr>
          </w:pPr>
          <w:hyperlink w:anchor="_Toc526764634" w:history="1">
            <w:r w:rsidR="008839A5" w:rsidRPr="00625C1F">
              <w:rPr>
                <w:rStyle w:val="Hyperlink"/>
                <w:noProof/>
              </w:rPr>
              <w:t>16.</w:t>
            </w:r>
            <w:r w:rsidR="008839A5">
              <w:rPr>
                <w:rFonts w:asciiTheme="minorHAnsi" w:eastAsiaTheme="minorEastAsia" w:hAnsiTheme="minorHAnsi" w:cstheme="minorBidi"/>
                <w:noProof/>
                <w:sz w:val="22"/>
                <w:szCs w:val="22"/>
                <w:lang w:eastAsia="en-GB"/>
              </w:rPr>
              <w:tab/>
            </w:r>
            <w:r w:rsidR="008839A5" w:rsidRPr="00625C1F">
              <w:rPr>
                <w:rStyle w:val="Hyperlink"/>
                <w:b/>
                <w:noProof/>
              </w:rPr>
              <w:t>Payments</w:t>
            </w:r>
            <w:r w:rsidR="008839A5">
              <w:rPr>
                <w:noProof/>
                <w:webHidden/>
              </w:rPr>
              <w:tab/>
            </w:r>
            <w:r w:rsidR="008839A5">
              <w:rPr>
                <w:noProof/>
                <w:webHidden/>
              </w:rPr>
              <w:fldChar w:fldCharType="begin"/>
            </w:r>
            <w:r w:rsidR="008839A5">
              <w:rPr>
                <w:noProof/>
                <w:webHidden/>
              </w:rPr>
              <w:instrText xml:space="preserve"> PAGEREF _Toc526764634 \h </w:instrText>
            </w:r>
            <w:r w:rsidR="008839A5">
              <w:rPr>
                <w:noProof/>
                <w:webHidden/>
              </w:rPr>
            </w:r>
            <w:r w:rsidR="008839A5">
              <w:rPr>
                <w:noProof/>
                <w:webHidden/>
              </w:rPr>
              <w:fldChar w:fldCharType="separate"/>
            </w:r>
            <w:r w:rsidR="008839A5">
              <w:rPr>
                <w:noProof/>
                <w:webHidden/>
              </w:rPr>
              <w:t>12</w:t>
            </w:r>
            <w:r w:rsidR="008839A5">
              <w:rPr>
                <w:noProof/>
                <w:webHidden/>
              </w:rPr>
              <w:fldChar w:fldCharType="end"/>
            </w:r>
          </w:hyperlink>
        </w:p>
        <w:p w:rsidR="008839A5" w:rsidRDefault="002A03D7">
          <w:pPr>
            <w:pStyle w:val="TOC1"/>
            <w:rPr>
              <w:rFonts w:asciiTheme="minorHAnsi" w:eastAsiaTheme="minorEastAsia" w:hAnsiTheme="minorHAnsi" w:cstheme="minorBidi"/>
              <w:noProof/>
              <w:sz w:val="22"/>
              <w:szCs w:val="22"/>
              <w:lang w:eastAsia="en-GB"/>
            </w:rPr>
          </w:pPr>
          <w:hyperlink w:anchor="_Toc526764635" w:history="1">
            <w:r w:rsidR="008839A5" w:rsidRPr="00625C1F">
              <w:rPr>
                <w:rStyle w:val="Hyperlink"/>
                <w:noProof/>
              </w:rPr>
              <w:t>17.</w:t>
            </w:r>
            <w:r w:rsidR="008839A5">
              <w:rPr>
                <w:rFonts w:asciiTheme="minorHAnsi" w:eastAsiaTheme="minorEastAsia" w:hAnsiTheme="minorHAnsi" w:cstheme="minorBidi"/>
                <w:noProof/>
                <w:sz w:val="22"/>
                <w:szCs w:val="22"/>
                <w:lang w:eastAsia="en-GB"/>
              </w:rPr>
              <w:tab/>
            </w:r>
            <w:r w:rsidR="008839A5" w:rsidRPr="00625C1F">
              <w:rPr>
                <w:rStyle w:val="Hyperlink"/>
                <w:b/>
                <w:noProof/>
              </w:rPr>
              <w:t>Taxes</w:t>
            </w:r>
            <w:r w:rsidR="008839A5">
              <w:rPr>
                <w:noProof/>
                <w:webHidden/>
              </w:rPr>
              <w:tab/>
            </w:r>
            <w:r w:rsidR="008839A5">
              <w:rPr>
                <w:noProof/>
                <w:webHidden/>
              </w:rPr>
              <w:fldChar w:fldCharType="begin"/>
            </w:r>
            <w:r w:rsidR="008839A5">
              <w:rPr>
                <w:noProof/>
                <w:webHidden/>
              </w:rPr>
              <w:instrText xml:space="preserve"> PAGEREF _Toc526764635 \h </w:instrText>
            </w:r>
            <w:r w:rsidR="008839A5">
              <w:rPr>
                <w:noProof/>
                <w:webHidden/>
              </w:rPr>
            </w:r>
            <w:r w:rsidR="008839A5">
              <w:rPr>
                <w:noProof/>
                <w:webHidden/>
              </w:rPr>
              <w:fldChar w:fldCharType="separate"/>
            </w:r>
            <w:r w:rsidR="008839A5">
              <w:rPr>
                <w:noProof/>
                <w:webHidden/>
              </w:rPr>
              <w:t>12</w:t>
            </w:r>
            <w:r w:rsidR="008839A5">
              <w:rPr>
                <w:noProof/>
                <w:webHidden/>
              </w:rPr>
              <w:fldChar w:fldCharType="end"/>
            </w:r>
          </w:hyperlink>
        </w:p>
        <w:p w:rsidR="008839A5" w:rsidRDefault="002A03D7">
          <w:pPr>
            <w:pStyle w:val="TOC1"/>
            <w:rPr>
              <w:rFonts w:asciiTheme="minorHAnsi" w:eastAsiaTheme="minorEastAsia" w:hAnsiTheme="minorHAnsi" w:cstheme="minorBidi"/>
              <w:noProof/>
              <w:sz w:val="22"/>
              <w:szCs w:val="22"/>
              <w:lang w:eastAsia="en-GB"/>
            </w:rPr>
          </w:pPr>
          <w:hyperlink w:anchor="_Toc526764636" w:history="1">
            <w:r w:rsidR="008839A5" w:rsidRPr="00625C1F">
              <w:rPr>
                <w:rStyle w:val="Hyperlink"/>
                <w:noProof/>
              </w:rPr>
              <w:t>18.</w:t>
            </w:r>
            <w:r w:rsidR="008839A5">
              <w:rPr>
                <w:rFonts w:asciiTheme="minorHAnsi" w:eastAsiaTheme="minorEastAsia" w:hAnsiTheme="minorHAnsi" w:cstheme="minorBidi"/>
                <w:noProof/>
                <w:sz w:val="22"/>
                <w:szCs w:val="22"/>
                <w:lang w:eastAsia="en-GB"/>
              </w:rPr>
              <w:tab/>
            </w:r>
            <w:r w:rsidR="008839A5" w:rsidRPr="00625C1F">
              <w:rPr>
                <w:rStyle w:val="Hyperlink"/>
                <w:b/>
                <w:noProof/>
              </w:rPr>
              <w:t>Indemnity and Liability</w:t>
            </w:r>
            <w:r w:rsidR="008839A5">
              <w:rPr>
                <w:noProof/>
                <w:webHidden/>
              </w:rPr>
              <w:tab/>
            </w:r>
            <w:r w:rsidR="008839A5">
              <w:rPr>
                <w:noProof/>
                <w:webHidden/>
              </w:rPr>
              <w:fldChar w:fldCharType="begin"/>
            </w:r>
            <w:r w:rsidR="008839A5">
              <w:rPr>
                <w:noProof/>
                <w:webHidden/>
              </w:rPr>
              <w:instrText xml:space="preserve"> PAGEREF _Toc526764636 \h </w:instrText>
            </w:r>
            <w:r w:rsidR="008839A5">
              <w:rPr>
                <w:noProof/>
                <w:webHidden/>
              </w:rPr>
            </w:r>
            <w:r w:rsidR="008839A5">
              <w:rPr>
                <w:noProof/>
                <w:webHidden/>
              </w:rPr>
              <w:fldChar w:fldCharType="separate"/>
            </w:r>
            <w:r w:rsidR="008839A5">
              <w:rPr>
                <w:noProof/>
                <w:webHidden/>
              </w:rPr>
              <w:t>12</w:t>
            </w:r>
            <w:r w:rsidR="008839A5">
              <w:rPr>
                <w:noProof/>
                <w:webHidden/>
              </w:rPr>
              <w:fldChar w:fldCharType="end"/>
            </w:r>
          </w:hyperlink>
        </w:p>
        <w:p w:rsidR="008839A5" w:rsidRDefault="002A03D7">
          <w:pPr>
            <w:pStyle w:val="TOC1"/>
            <w:rPr>
              <w:rFonts w:asciiTheme="minorHAnsi" w:eastAsiaTheme="minorEastAsia" w:hAnsiTheme="minorHAnsi" w:cstheme="minorBidi"/>
              <w:noProof/>
              <w:sz w:val="22"/>
              <w:szCs w:val="22"/>
              <w:lang w:eastAsia="en-GB"/>
            </w:rPr>
          </w:pPr>
          <w:hyperlink w:anchor="_Toc526764637" w:history="1">
            <w:r w:rsidR="008839A5" w:rsidRPr="00625C1F">
              <w:rPr>
                <w:rStyle w:val="Hyperlink"/>
                <w:noProof/>
              </w:rPr>
              <w:t>19.</w:t>
            </w:r>
            <w:r w:rsidR="008839A5">
              <w:rPr>
                <w:rFonts w:asciiTheme="minorHAnsi" w:eastAsiaTheme="minorEastAsia" w:hAnsiTheme="minorHAnsi" w:cstheme="minorBidi"/>
                <w:noProof/>
                <w:sz w:val="22"/>
                <w:szCs w:val="22"/>
                <w:lang w:eastAsia="en-GB"/>
              </w:rPr>
              <w:tab/>
            </w:r>
            <w:r w:rsidR="008839A5" w:rsidRPr="00625C1F">
              <w:rPr>
                <w:rStyle w:val="Hyperlink"/>
                <w:b/>
                <w:noProof/>
              </w:rPr>
              <w:t>[Safeguarding</w:t>
            </w:r>
            <w:r w:rsidR="008839A5">
              <w:rPr>
                <w:noProof/>
                <w:webHidden/>
              </w:rPr>
              <w:tab/>
            </w:r>
            <w:r w:rsidR="008839A5">
              <w:rPr>
                <w:noProof/>
                <w:webHidden/>
              </w:rPr>
              <w:fldChar w:fldCharType="begin"/>
            </w:r>
            <w:r w:rsidR="008839A5">
              <w:rPr>
                <w:noProof/>
                <w:webHidden/>
              </w:rPr>
              <w:instrText xml:space="preserve"> PAGEREF _Toc526764637 \h </w:instrText>
            </w:r>
            <w:r w:rsidR="008839A5">
              <w:rPr>
                <w:noProof/>
                <w:webHidden/>
              </w:rPr>
            </w:r>
            <w:r w:rsidR="008839A5">
              <w:rPr>
                <w:noProof/>
                <w:webHidden/>
              </w:rPr>
              <w:fldChar w:fldCharType="separate"/>
            </w:r>
            <w:r w:rsidR="008839A5">
              <w:rPr>
                <w:noProof/>
                <w:webHidden/>
              </w:rPr>
              <w:t>12</w:t>
            </w:r>
            <w:r w:rsidR="008839A5">
              <w:rPr>
                <w:noProof/>
                <w:webHidden/>
              </w:rPr>
              <w:fldChar w:fldCharType="end"/>
            </w:r>
          </w:hyperlink>
        </w:p>
        <w:p w:rsidR="008839A5" w:rsidRDefault="002A03D7">
          <w:pPr>
            <w:pStyle w:val="TOC1"/>
            <w:rPr>
              <w:rFonts w:asciiTheme="minorHAnsi" w:eastAsiaTheme="minorEastAsia" w:hAnsiTheme="minorHAnsi" w:cstheme="minorBidi"/>
              <w:noProof/>
              <w:sz w:val="22"/>
              <w:szCs w:val="22"/>
              <w:lang w:eastAsia="en-GB"/>
            </w:rPr>
          </w:pPr>
          <w:hyperlink w:anchor="_Toc526764638" w:history="1">
            <w:r w:rsidR="008839A5" w:rsidRPr="00625C1F">
              <w:rPr>
                <w:rStyle w:val="Hyperlink"/>
                <w:noProof/>
              </w:rPr>
              <w:t>20.</w:t>
            </w:r>
            <w:r w:rsidR="008839A5">
              <w:rPr>
                <w:rFonts w:asciiTheme="minorHAnsi" w:eastAsiaTheme="minorEastAsia" w:hAnsiTheme="minorHAnsi" w:cstheme="minorBidi"/>
                <w:noProof/>
                <w:sz w:val="22"/>
                <w:szCs w:val="22"/>
                <w:lang w:eastAsia="en-GB"/>
              </w:rPr>
              <w:tab/>
            </w:r>
            <w:r w:rsidR="008839A5" w:rsidRPr="00625C1F">
              <w:rPr>
                <w:rStyle w:val="Hyperlink"/>
                <w:b/>
                <w:noProof/>
              </w:rPr>
              <w:t>Data Protection</w:t>
            </w:r>
            <w:r w:rsidR="008839A5">
              <w:rPr>
                <w:noProof/>
                <w:webHidden/>
              </w:rPr>
              <w:tab/>
            </w:r>
            <w:r w:rsidR="008839A5">
              <w:rPr>
                <w:noProof/>
                <w:webHidden/>
              </w:rPr>
              <w:fldChar w:fldCharType="begin"/>
            </w:r>
            <w:r w:rsidR="008839A5">
              <w:rPr>
                <w:noProof/>
                <w:webHidden/>
              </w:rPr>
              <w:instrText xml:space="preserve"> PAGEREF _Toc526764638 \h </w:instrText>
            </w:r>
            <w:r w:rsidR="008839A5">
              <w:rPr>
                <w:noProof/>
                <w:webHidden/>
              </w:rPr>
            </w:r>
            <w:r w:rsidR="008839A5">
              <w:rPr>
                <w:noProof/>
                <w:webHidden/>
              </w:rPr>
              <w:fldChar w:fldCharType="separate"/>
            </w:r>
            <w:r w:rsidR="008839A5">
              <w:rPr>
                <w:noProof/>
                <w:webHidden/>
              </w:rPr>
              <w:t>13</w:t>
            </w:r>
            <w:r w:rsidR="008839A5">
              <w:rPr>
                <w:noProof/>
                <w:webHidden/>
              </w:rPr>
              <w:fldChar w:fldCharType="end"/>
            </w:r>
          </w:hyperlink>
        </w:p>
        <w:p w:rsidR="008839A5" w:rsidRDefault="002A03D7">
          <w:pPr>
            <w:pStyle w:val="TOC1"/>
            <w:rPr>
              <w:rFonts w:asciiTheme="minorHAnsi" w:eastAsiaTheme="minorEastAsia" w:hAnsiTheme="minorHAnsi" w:cstheme="minorBidi"/>
              <w:noProof/>
              <w:sz w:val="22"/>
              <w:szCs w:val="22"/>
              <w:lang w:eastAsia="en-GB"/>
            </w:rPr>
          </w:pPr>
          <w:hyperlink w:anchor="_Toc526764639" w:history="1">
            <w:r w:rsidR="008839A5" w:rsidRPr="00625C1F">
              <w:rPr>
                <w:rStyle w:val="Hyperlink"/>
                <w:noProof/>
              </w:rPr>
              <w:t>21.</w:t>
            </w:r>
            <w:r w:rsidR="008839A5">
              <w:rPr>
                <w:rFonts w:asciiTheme="minorHAnsi" w:eastAsiaTheme="minorEastAsia" w:hAnsiTheme="minorHAnsi" w:cstheme="minorBidi"/>
                <w:noProof/>
                <w:sz w:val="22"/>
                <w:szCs w:val="22"/>
                <w:lang w:eastAsia="en-GB"/>
              </w:rPr>
              <w:tab/>
            </w:r>
            <w:r w:rsidR="008839A5" w:rsidRPr="00625C1F">
              <w:rPr>
                <w:rStyle w:val="Hyperlink"/>
                <w:b/>
                <w:noProof/>
              </w:rPr>
              <w:t>Confidentiality</w:t>
            </w:r>
            <w:r w:rsidR="008839A5">
              <w:rPr>
                <w:noProof/>
                <w:webHidden/>
              </w:rPr>
              <w:tab/>
            </w:r>
            <w:r w:rsidR="008839A5">
              <w:rPr>
                <w:noProof/>
                <w:webHidden/>
              </w:rPr>
              <w:fldChar w:fldCharType="begin"/>
            </w:r>
            <w:r w:rsidR="008839A5">
              <w:rPr>
                <w:noProof/>
                <w:webHidden/>
              </w:rPr>
              <w:instrText xml:space="preserve"> PAGEREF _Toc526764639 \h </w:instrText>
            </w:r>
            <w:r w:rsidR="008839A5">
              <w:rPr>
                <w:noProof/>
                <w:webHidden/>
              </w:rPr>
            </w:r>
            <w:r w:rsidR="008839A5">
              <w:rPr>
                <w:noProof/>
                <w:webHidden/>
              </w:rPr>
              <w:fldChar w:fldCharType="separate"/>
            </w:r>
            <w:r w:rsidR="008839A5">
              <w:rPr>
                <w:noProof/>
                <w:webHidden/>
              </w:rPr>
              <w:t>13</w:t>
            </w:r>
            <w:r w:rsidR="008839A5">
              <w:rPr>
                <w:noProof/>
                <w:webHidden/>
              </w:rPr>
              <w:fldChar w:fldCharType="end"/>
            </w:r>
          </w:hyperlink>
        </w:p>
        <w:p w:rsidR="008839A5" w:rsidRDefault="002A03D7">
          <w:pPr>
            <w:pStyle w:val="TOC1"/>
            <w:rPr>
              <w:rFonts w:asciiTheme="minorHAnsi" w:eastAsiaTheme="minorEastAsia" w:hAnsiTheme="minorHAnsi" w:cstheme="minorBidi"/>
              <w:noProof/>
              <w:sz w:val="22"/>
              <w:szCs w:val="22"/>
              <w:lang w:eastAsia="en-GB"/>
            </w:rPr>
          </w:pPr>
          <w:hyperlink w:anchor="_Toc526764640" w:history="1">
            <w:r w:rsidR="008839A5" w:rsidRPr="00625C1F">
              <w:rPr>
                <w:rStyle w:val="Hyperlink"/>
                <w:noProof/>
              </w:rPr>
              <w:t>22.</w:t>
            </w:r>
            <w:r w:rsidR="008839A5">
              <w:rPr>
                <w:rFonts w:asciiTheme="minorHAnsi" w:eastAsiaTheme="minorEastAsia" w:hAnsiTheme="minorHAnsi" w:cstheme="minorBidi"/>
                <w:noProof/>
                <w:sz w:val="22"/>
                <w:szCs w:val="22"/>
                <w:lang w:eastAsia="en-GB"/>
              </w:rPr>
              <w:tab/>
            </w:r>
            <w:r w:rsidR="008839A5" w:rsidRPr="00625C1F">
              <w:rPr>
                <w:rStyle w:val="Hyperlink"/>
                <w:b/>
                <w:noProof/>
              </w:rPr>
              <w:t>Publicity and branding</w:t>
            </w:r>
            <w:r w:rsidR="008839A5">
              <w:rPr>
                <w:noProof/>
                <w:webHidden/>
              </w:rPr>
              <w:tab/>
            </w:r>
            <w:r w:rsidR="008839A5">
              <w:rPr>
                <w:noProof/>
                <w:webHidden/>
              </w:rPr>
              <w:fldChar w:fldCharType="begin"/>
            </w:r>
            <w:r w:rsidR="008839A5">
              <w:rPr>
                <w:noProof/>
                <w:webHidden/>
              </w:rPr>
              <w:instrText xml:space="preserve"> PAGEREF _Toc526764640 \h </w:instrText>
            </w:r>
            <w:r w:rsidR="008839A5">
              <w:rPr>
                <w:noProof/>
                <w:webHidden/>
              </w:rPr>
            </w:r>
            <w:r w:rsidR="008839A5">
              <w:rPr>
                <w:noProof/>
                <w:webHidden/>
              </w:rPr>
              <w:fldChar w:fldCharType="separate"/>
            </w:r>
            <w:r w:rsidR="008839A5">
              <w:rPr>
                <w:noProof/>
                <w:webHidden/>
              </w:rPr>
              <w:t>13</w:t>
            </w:r>
            <w:r w:rsidR="008839A5">
              <w:rPr>
                <w:noProof/>
                <w:webHidden/>
              </w:rPr>
              <w:fldChar w:fldCharType="end"/>
            </w:r>
          </w:hyperlink>
        </w:p>
        <w:p w:rsidR="008839A5" w:rsidRDefault="002A03D7">
          <w:pPr>
            <w:pStyle w:val="TOC1"/>
            <w:rPr>
              <w:rFonts w:asciiTheme="minorHAnsi" w:eastAsiaTheme="minorEastAsia" w:hAnsiTheme="minorHAnsi" w:cstheme="minorBidi"/>
              <w:noProof/>
              <w:sz w:val="22"/>
              <w:szCs w:val="22"/>
              <w:lang w:eastAsia="en-GB"/>
            </w:rPr>
          </w:pPr>
          <w:hyperlink w:anchor="_Toc526764641" w:history="1">
            <w:r w:rsidR="008839A5" w:rsidRPr="00625C1F">
              <w:rPr>
                <w:rStyle w:val="Hyperlink"/>
                <w:noProof/>
              </w:rPr>
              <w:t>23.</w:t>
            </w:r>
            <w:r w:rsidR="008839A5">
              <w:rPr>
                <w:rFonts w:asciiTheme="minorHAnsi" w:eastAsiaTheme="minorEastAsia" w:hAnsiTheme="minorHAnsi" w:cstheme="minorBidi"/>
                <w:noProof/>
                <w:sz w:val="22"/>
                <w:szCs w:val="22"/>
                <w:lang w:eastAsia="en-GB"/>
              </w:rPr>
              <w:tab/>
            </w:r>
            <w:r w:rsidR="008839A5" w:rsidRPr="00625C1F">
              <w:rPr>
                <w:rStyle w:val="Hyperlink"/>
                <w:b/>
                <w:noProof/>
              </w:rPr>
              <w:t>Set-Off</w:t>
            </w:r>
            <w:r w:rsidR="008839A5">
              <w:rPr>
                <w:noProof/>
                <w:webHidden/>
              </w:rPr>
              <w:tab/>
            </w:r>
            <w:r w:rsidR="008839A5">
              <w:rPr>
                <w:noProof/>
                <w:webHidden/>
              </w:rPr>
              <w:fldChar w:fldCharType="begin"/>
            </w:r>
            <w:r w:rsidR="008839A5">
              <w:rPr>
                <w:noProof/>
                <w:webHidden/>
              </w:rPr>
              <w:instrText xml:space="preserve"> PAGEREF _Toc526764641 \h </w:instrText>
            </w:r>
            <w:r w:rsidR="008839A5">
              <w:rPr>
                <w:noProof/>
                <w:webHidden/>
              </w:rPr>
            </w:r>
            <w:r w:rsidR="008839A5">
              <w:rPr>
                <w:noProof/>
                <w:webHidden/>
              </w:rPr>
              <w:fldChar w:fldCharType="separate"/>
            </w:r>
            <w:r w:rsidR="008839A5">
              <w:rPr>
                <w:noProof/>
                <w:webHidden/>
              </w:rPr>
              <w:t>14</w:t>
            </w:r>
            <w:r w:rsidR="008839A5">
              <w:rPr>
                <w:noProof/>
                <w:webHidden/>
              </w:rPr>
              <w:fldChar w:fldCharType="end"/>
            </w:r>
          </w:hyperlink>
        </w:p>
        <w:p w:rsidR="008839A5" w:rsidRDefault="002A03D7">
          <w:pPr>
            <w:pStyle w:val="TOC1"/>
            <w:rPr>
              <w:rFonts w:asciiTheme="minorHAnsi" w:eastAsiaTheme="minorEastAsia" w:hAnsiTheme="minorHAnsi" w:cstheme="minorBidi"/>
              <w:noProof/>
              <w:sz w:val="22"/>
              <w:szCs w:val="22"/>
              <w:lang w:eastAsia="en-GB"/>
            </w:rPr>
          </w:pPr>
          <w:hyperlink w:anchor="_Toc526764642" w:history="1">
            <w:r w:rsidR="008839A5" w:rsidRPr="00625C1F">
              <w:rPr>
                <w:rStyle w:val="Hyperlink"/>
                <w:noProof/>
              </w:rPr>
              <w:t>24.</w:t>
            </w:r>
            <w:r w:rsidR="008839A5">
              <w:rPr>
                <w:rFonts w:asciiTheme="minorHAnsi" w:eastAsiaTheme="minorEastAsia" w:hAnsiTheme="minorHAnsi" w:cstheme="minorBidi"/>
                <w:noProof/>
                <w:sz w:val="22"/>
                <w:szCs w:val="22"/>
                <w:lang w:eastAsia="en-GB"/>
              </w:rPr>
              <w:tab/>
            </w:r>
            <w:r w:rsidR="008839A5" w:rsidRPr="00625C1F">
              <w:rPr>
                <w:rStyle w:val="Hyperlink"/>
                <w:b/>
                <w:noProof/>
              </w:rPr>
              <w:t>Transfers</w:t>
            </w:r>
            <w:r w:rsidR="008839A5">
              <w:rPr>
                <w:noProof/>
                <w:webHidden/>
              </w:rPr>
              <w:tab/>
            </w:r>
            <w:r w:rsidR="008839A5">
              <w:rPr>
                <w:noProof/>
                <w:webHidden/>
              </w:rPr>
              <w:fldChar w:fldCharType="begin"/>
            </w:r>
            <w:r w:rsidR="008839A5">
              <w:rPr>
                <w:noProof/>
                <w:webHidden/>
              </w:rPr>
              <w:instrText xml:space="preserve"> PAGEREF _Toc526764642 \h </w:instrText>
            </w:r>
            <w:r w:rsidR="008839A5">
              <w:rPr>
                <w:noProof/>
                <w:webHidden/>
              </w:rPr>
            </w:r>
            <w:r w:rsidR="008839A5">
              <w:rPr>
                <w:noProof/>
                <w:webHidden/>
              </w:rPr>
              <w:fldChar w:fldCharType="separate"/>
            </w:r>
            <w:r w:rsidR="008839A5">
              <w:rPr>
                <w:noProof/>
                <w:webHidden/>
              </w:rPr>
              <w:t>14</w:t>
            </w:r>
            <w:r w:rsidR="008839A5">
              <w:rPr>
                <w:noProof/>
                <w:webHidden/>
              </w:rPr>
              <w:fldChar w:fldCharType="end"/>
            </w:r>
          </w:hyperlink>
        </w:p>
        <w:p w:rsidR="008839A5" w:rsidRDefault="002A03D7">
          <w:pPr>
            <w:pStyle w:val="TOC1"/>
            <w:rPr>
              <w:rFonts w:asciiTheme="minorHAnsi" w:eastAsiaTheme="minorEastAsia" w:hAnsiTheme="minorHAnsi" w:cstheme="minorBidi"/>
              <w:noProof/>
              <w:sz w:val="22"/>
              <w:szCs w:val="22"/>
              <w:lang w:eastAsia="en-GB"/>
            </w:rPr>
          </w:pPr>
          <w:hyperlink w:anchor="_Toc526764643" w:history="1">
            <w:r w:rsidR="008839A5" w:rsidRPr="00625C1F">
              <w:rPr>
                <w:rStyle w:val="Hyperlink"/>
                <w:noProof/>
              </w:rPr>
              <w:t>25.</w:t>
            </w:r>
            <w:r w:rsidR="008839A5">
              <w:rPr>
                <w:rFonts w:asciiTheme="minorHAnsi" w:eastAsiaTheme="minorEastAsia" w:hAnsiTheme="minorHAnsi" w:cstheme="minorBidi"/>
                <w:noProof/>
                <w:sz w:val="22"/>
                <w:szCs w:val="22"/>
                <w:lang w:eastAsia="en-GB"/>
              </w:rPr>
              <w:tab/>
            </w:r>
            <w:r w:rsidR="008839A5" w:rsidRPr="00625C1F">
              <w:rPr>
                <w:rStyle w:val="Hyperlink"/>
                <w:b/>
                <w:noProof/>
              </w:rPr>
              <w:t>Variation and waivers</w:t>
            </w:r>
            <w:r w:rsidR="008839A5">
              <w:rPr>
                <w:noProof/>
                <w:webHidden/>
              </w:rPr>
              <w:tab/>
            </w:r>
            <w:r w:rsidR="008839A5">
              <w:rPr>
                <w:noProof/>
                <w:webHidden/>
              </w:rPr>
              <w:fldChar w:fldCharType="begin"/>
            </w:r>
            <w:r w:rsidR="008839A5">
              <w:rPr>
                <w:noProof/>
                <w:webHidden/>
              </w:rPr>
              <w:instrText xml:space="preserve"> PAGEREF _Toc526764643 \h </w:instrText>
            </w:r>
            <w:r w:rsidR="008839A5">
              <w:rPr>
                <w:noProof/>
                <w:webHidden/>
              </w:rPr>
            </w:r>
            <w:r w:rsidR="008839A5">
              <w:rPr>
                <w:noProof/>
                <w:webHidden/>
              </w:rPr>
              <w:fldChar w:fldCharType="separate"/>
            </w:r>
            <w:r w:rsidR="008839A5">
              <w:rPr>
                <w:noProof/>
                <w:webHidden/>
              </w:rPr>
              <w:t>14</w:t>
            </w:r>
            <w:r w:rsidR="008839A5">
              <w:rPr>
                <w:noProof/>
                <w:webHidden/>
              </w:rPr>
              <w:fldChar w:fldCharType="end"/>
            </w:r>
          </w:hyperlink>
        </w:p>
        <w:p w:rsidR="008839A5" w:rsidRDefault="002A03D7">
          <w:pPr>
            <w:pStyle w:val="TOC1"/>
            <w:rPr>
              <w:rFonts w:asciiTheme="minorHAnsi" w:eastAsiaTheme="minorEastAsia" w:hAnsiTheme="minorHAnsi" w:cstheme="minorBidi"/>
              <w:noProof/>
              <w:sz w:val="22"/>
              <w:szCs w:val="22"/>
              <w:lang w:eastAsia="en-GB"/>
            </w:rPr>
          </w:pPr>
          <w:hyperlink w:anchor="_Toc526764644" w:history="1">
            <w:r w:rsidR="008839A5" w:rsidRPr="00625C1F">
              <w:rPr>
                <w:rStyle w:val="Hyperlink"/>
                <w:noProof/>
              </w:rPr>
              <w:t>26.</w:t>
            </w:r>
            <w:r w:rsidR="008839A5">
              <w:rPr>
                <w:rFonts w:asciiTheme="minorHAnsi" w:eastAsiaTheme="minorEastAsia" w:hAnsiTheme="minorHAnsi" w:cstheme="minorBidi"/>
                <w:noProof/>
                <w:sz w:val="22"/>
                <w:szCs w:val="22"/>
                <w:lang w:eastAsia="en-GB"/>
              </w:rPr>
              <w:tab/>
            </w:r>
            <w:r w:rsidR="008839A5" w:rsidRPr="00625C1F">
              <w:rPr>
                <w:rStyle w:val="Hyperlink"/>
                <w:b/>
                <w:noProof/>
              </w:rPr>
              <w:t>Partial invalidity</w:t>
            </w:r>
            <w:r w:rsidR="008839A5">
              <w:rPr>
                <w:noProof/>
                <w:webHidden/>
              </w:rPr>
              <w:tab/>
            </w:r>
            <w:r w:rsidR="008839A5">
              <w:rPr>
                <w:noProof/>
                <w:webHidden/>
              </w:rPr>
              <w:fldChar w:fldCharType="begin"/>
            </w:r>
            <w:r w:rsidR="008839A5">
              <w:rPr>
                <w:noProof/>
                <w:webHidden/>
              </w:rPr>
              <w:instrText xml:space="preserve"> PAGEREF _Toc526764644 \h </w:instrText>
            </w:r>
            <w:r w:rsidR="008839A5">
              <w:rPr>
                <w:noProof/>
                <w:webHidden/>
              </w:rPr>
            </w:r>
            <w:r w:rsidR="008839A5">
              <w:rPr>
                <w:noProof/>
                <w:webHidden/>
              </w:rPr>
              <w:fldChar w:fldCharType="separate"/>
            </w:r>
            <w:r w:rsidR="008839A5">
              <w:rPr>
                <w:noProof/>
                <w:webHidden/>
              </w:rPr>
              <w:t>14</w:t>
            </w:r>
            <w:r w:rsidR="008839A5">
              <w:rPr>
                <w:noProof/>
                <w:webHidden/>
              </w:rPr>
              <w:fldChar w:fldCharType="end"/>
            </w:r>
          </w:hyperlink>
        </w:p>
        <w:p w:rsidR="008839A5" w:rsidRDefault="002A03D7">
          <w:pPr>
            <w:pStyle w:val="TOC1"/>
            <w:rPr>
              <w:rFonts w:asciiTheme="minorHAnsi" w:eastAsiaTheme="minorEastAsia" w:hAnsiTheme="minorHAnsi" w:cstheme="minorBidi"/>
              <w:noProof/>
              <w:sz w:val="22"/>
              <w:szCs w:val="22"/>
              <w:lang w:eastAsia="en-GB"/>
            </w:rPr>
          </w:pPr>
          <w:hyperlink w:anchor="_Toc526764645" w:history="1">
            <w:r w:rsidR="008839A5" w:rsidRPr="00625C1F">
              <w:rPr>
                <w:rStyle w:val="Hyperlink"/>
                <w:noProof/>
              </w:rPr>
              <w:t>27.</w:t>
            </w:r>
            <w:r w:rsidR="008839A5">
              <w:rPr>
                <w:rFonts w:asciiTheme="minorHAnsi" w:eastAsiaTheme="minorEastAsia" w:hAnsiTheme="minorHAnsi" w:cstheme="minorBidi"/>
                <w:noProof/>
                <w:sz w:val="22"/>
                <w:szCs w:val="22"/>
                <w:lang w:eastAsia="en-GB"/>
              </w:rPr>
              <w:tab/>
            </w:r>
            <w:r w:rsidR="008839A5" w:rsidRPr="00625C1F">
              <w:rPr>
                <w:rStyle w:val="Hyperlink"/>
                <w:b/>
                <w:noProof/>
              </w:rPr>
              <w:t>Third party rights</w:t>
            </w:r>
            <w:r w:rsidR="008839A5">
              <w:rPr>
                <w:noProof/>
                <w:webHidden/>
              </w:rPr>
              <w:tab/>
            </w:r>
            <w:r w:rsidR="008839A5">
              <w:rPr>
                <w:noProof/>
                <w:webHidden/>
              </w:rPr>
              <w:fldChar w:fldCharType="begin"/>
            </w:r>
            <w:r w:rsidR="008839A5">
              <w:rPr>
                <w:noProof/>
                <w:webHidden/>
              </w:rPr>
              <w:instrText xml:space="preserve"> PAGEREF _Toc526764645 \h </w:instrText>
            </w:r>
            <w:r w:rsidR="008839A5">
              <w:rPr>
                <w:noProof/>
                <w:webHidden/>
              </w:rPr>
            </w:r>
            <w:r w:rsidR="008839A5">
              <w:rPr>
                <w:noProof/>
                <w:webHidden/>
              </w:rPr>
              <w:fldChar w:fldCharType="separate"/>
            </w:r>
            <w:r w:rsidR="008839A5">
              <w:rPr>
                <w:noProof/>
                <w:webHidden/>
              </w:rPr>
              <w:t>14</w:t>
            </w:r>
            <w:r w:rsidR="008839A5">
              <w:rPr>
                <w:noProof/>
                <w:webHidden/>
              </w:rPr>
              <w:fldChar w:fldCharType="end"/>
            </w:r>
          </w:hyperlink>
        </w:p>
        <w:p w:rsidR="008839A5" w:rsidRDefault="002A03D7">
          <w:pPr>
            <w:pStyle w:val="TOC1"/>
            <w:rPr>
              <w:rFonts w:asciiTheme="minorHAnsi" w:eastAsiaTheme="minorEastAsia" w:hAnsiTheme="minorHAnsi" w:cstheme="minorBidi"/>
              <w:noProof/>
              <w:sz w:val="22"/>
              <w:szCs w:val="22"/>
              <w:lang w:eastAsia="en-GB"/>
            </w:rPr>
          </w:pPr>
          <w:hyperlink w:anchor="_Toc526764646" w:history="1">
            <w:r w:rsidR="008839A5" w:rsidRPr="00625C1F">
              <w:rPr>
                <w:rStyle w:val="Hyperlink"/>
                <w:noProof/>
              </w:rPr>
              <w:t>28.</w:t>
            </w:r>
            <w:r w:rsidR="008839A5">
              <w:rPr>
                <w:rFonts w:asciiTheme="minorHAnsi" w:eastAsiaTheme="minorEastAsia" w:hAnsiTheme="minorHAnsi" w:cstheme="minorBidi"/>
                <w:noProof/>
                <w:sz w:val="22"/>
                <w:szCs w:val="22"/>
                <w:lang w:eastAsia="en-GB"/>
              </w:rPr>
              <w:tab/>
            </w:r>
            <w:r w:rsidR="008839A5" w:rsidRPr="00625C1F">
              <w:rPr>
                <w:rStyle w:val="Hyperlink"/>
                <w:b/>
                <w:noProof/>
              </w:rPr>
              <w:t>Notices</w:t>
            </w:r>
            <w:r w:rsidR="008839A5">
              <w:rPr>
                <w:noProof/>
                <w:webHidden/>
              </w:rPr>
              <w:tab/>
            </w:r>
            <w:r w:rsidR="008839A5">
              <w:rPr>
                <w:noProof/>
                <w:webHidden/>
              </w:rPr>
              <w:fldChar w:fldCharType="begin"/>
            </w:r>
            <w:r w:rsidR="008839A5">
              <w:rPr>
                <w:noProof/>
                <w:webHidden/>
              </w:rPr>
              <w:instrText xml:space="preserve"> PAGEREF _Toc526764646 \h </w:instrText>
            </w:r>
            <w:r w:rsidR="008839A5">
              <w:rPr>
                <w:noProof/>
                <w:webHidden/>
              </w:rPr>
            </w:r>
            <w:r w:rsidR="008839A5">
              <w:rPr>
                <w:noProof/>
                <w:webHidden/>
              </w:rPr>
              <w:fldChar w:fldCharType="separate"/>
            </w:r>
            <w:r w:rsidR="008839A5">
              <w:rPr>
                <w:noProof/>
                <w:webHidden/>
              </w:rPr>
              <w:t>14</w:t>
            </w:r>
            <w:r w:rsidR="008839A5">
              <w:rPr>
                <w:noProof/>
                <w:webHidden/>
              </w:rPr>
              <w:fldChar w:fldCharType="end"/>
            </w:r>
          </w:hyperlink>
        </w:p>
        <w:p w:rsidR="008839A5" w:rsidRDefault="002A03D7">
          <w:pPr>
            <w:pStyle w:val="TOC1"/>
            <w:rPr>
              <w:rFonts w:asciiTheme="minorHAnsi" w:eastAsiaTheme="minorEastAsia" w:hAnsiTheme="minorHAnsi" w:cstheme="minorBidi"/>
              <w:noProof/>
              <w:sz w:val="22"/>
              <w:szCs w:val="22"/>
              <w:lang w:eastAsia="en-GB"/>
            </w:rPr>
          </w:pPr>
          <w:hyperlink w:anchor="_Toc526764647" w:history="1">
            <w:r w:rsidR="008839A5" w:rsidRPr="00625C1F">
              <w:rPr>
                <w:rStyle w:val="Hyperlink"/>
                <w:noProof/>
              </w:rPr>
              <w:t>29.</w:t>
            </w:r>
            <w:r w:rsidR="008839A5">
              <w:rPr>
                <w:rFonts w:asciiTheme="minorHAnsi" w:eastAsiaTheme="minorEastAsia" w:hAnsiTheme="minorHAnsi" w:cstheme="minorBidi"/>
                <w:noProof/>
                <w:sz w:val="22"/>
                <w:szCs w:val="22"/>
                <w:lang w:eastAsia="en-GB"/>
              </w:rPr>
              <w:tab/>
            </w:r>
            <w:r w:rsidR="008839A5" w:rsidRPr="00625C1F">
              <w:rPr>
                <w:rStyle w:val="Hyperlink"/>
                <w:b/>
                <w:noProof/>
              </w:rPr>
              <w:t>Counterparts</w:t>
            </w:r>
            <w:r w:rsidR="008839A5">
              <w:rPr>
                <w:noProof/>
                <w:webHidden/>
              </w:rPr>
              <w:tab/>
            </w:r>
            <w:r w:rsidR="008839A5">
              <w:rPr>
                <w:noProof/>
                <w:webHidden/>
              </w:rPr>
              <w:fldChar w:fldCharType="begin"/>
            </w:r>
            <w:r w:rsidR="008839A5">
              <w:rPr>
                <w:noProof/>
                <w:webHidden/>
              </w:rPr>
              <w:instrText xml:space="preserve"> PAGEREF _Toc526764647 \h </w:instrText>
            </w:r>
            <w:r w:rsidR="008839A5">
              <w:rPr>
                <w:noProof/>
                <w:webHidden/>
              </w:rPr>
            </w:r>
            <w:r w:rsidR="008839A5">
              <w:rPr>
                <w:noProof/>
                <w:webHidden/>
              </w:rPr>
              <w:fldChar w:fldCharType="separate"/>
            </w:r>
            <w:r w:rsidR="008839A5">
              <w:rPr>
                <w:noProof/>
                <w:webHidden/>
              </w:rPr>
              <w:t>14</w:t>
            </w:r>
            <w:r w:rsidR="008839A5">
              <w:rPr>
                <w:noProof/>
                <w:webHidden/>
              </w:rPr>
              <w:fldChar w:fldCharType="end"/>
            </w:r>
          </w:hyperlink>
        </w:p>
        <w:p w:rsidR="008839A5" w:rsidRDefault="002A03D7">
          <w:pPr>
            <w:pStyle w:val="TOC1"/>
            <w:rPr>
              <w:rFonts w:asciiTheme="minorHAnsi" w:eastAsiaTheme="minorEastAsia" w:hAnsiTheme="minorHAnsi" w:cstheme="minorBidi"/>
              <w:noProof/>
              <w:sz w:val="22"/>
              <w:szCs w:val="22"/>
              <w:lang w:eastAsia="en-GB"/>
            </w:rPr>
          </w:pPr>
          <w:hyperlink w:anchor="_Toc526764648" w:history="1">
            <w:r w:rsidR="008839A5" w:rsidRPr="00625C1F">
              <w:rPr>
                <w:rStyle w:val="Hyperlink"/>
                <w:noProof/>
              </w:rPr>
              <w:t>30.</w:t>
            </w:r>
            <w:r w:rsidR="008839A5">
              <w:rPr>
                <w:rFonts w:asciiTheme="minorHAnsi" w:eastAsiaTheme="minorEastAsia" w:hAnsiTheme="minorHAnsi" w:cstheme="minorBidi"/>
                <w:noProof/>
                <w:sz w:val="22"/>
                <w:szCs w:val="22"/>
                <w:lang w:eastAsia="en-GB"/>
              </w:rPr>
              <w:tab/>
            </w:r>
            <w:r w:rsidR="008839A5" w:rsidRPr="00625C1F">
              <w:rPr>
                <w:rStyle w:val="Hyperlink"/>
                <w:b/>
                <w:noProof/>
              </w:rPr>
              <w:t>Governing Law</w:t>
            </w:r>
            <w:r w:rsidR="008839A5">
              <w:rPr>
                <w:noProof/>
                <w:webHidden/>
              </w:rPr>
              <w:tab/>
            </w:r>
            <w:r w:rsidR="008839A5">
              <w:rPr>
                <w:noProof/>
                <w:webHidden/>
              </w:rPr>
              <w:fldChar w:fldCharType="begin"/>
            </w:r>
            <w:r w:rsidR="008839A5">
              <w:rPr>
                <w:noProof/>
                <w:webHidden/>
              </w:rPr>
              <w:instrText xml:space="preserve"> PAGEREF _Toc526764648 \h </w:instrText>
            </w:r>
            <w:r w:rsidR="008839A5">
              <w:rPr>
                <w:noProof/>
                <w:webHidden/>
              </w:rPr>
            </w:r>
            <w:r w:rsidR="008839A5">
              <w:rPr>
                <w:noProof/>
                <w:webHidden/>
              </w:rPr>
              <w:fldChar w:fldCharType="separate"/>
            </w:r>
            <w:r w:rsidR="008839A5">
              <w:rPr>
                <w:noProof/>
                <w:webHidden/>
              </w:rPr>
              <w:t>14</w:t>
            </w:r>
            <w:r w:rsidR="008839A5">
              <w:rPr>
                <w:noProof/>
                <w:webHidden/>
              </w:rPr>
              <w:fldChar w:fldCharType="end"/>
            </w:r>
          </w:hyperlink>
        </w:p>
        <w:p w:rsidR="008839A5" w:rsidRDefault="002A03D7">
          <w:pPr>
            <w:pStyle w:val="TOC1"/>
            <w:rPr>
              <w:rFonts w:asciiTheme="minorHAnsi" w:eastAsiaTheme="minorEastAsia" w:hAnsiTheme="minorHAnsi" w:cstheme="minorBidi"/>
              <w:noProof/>
              <w:sz w:val="22"/>
              <w:szCs w:val="22"/>
              <w:lang w:eastAsia="en-GB"/>
            </w:rPr>
          </w:pPr>
          <w:hyperlink w:anchor="_Toc526764649" w:history="1">
            <w:r w:rsidR="008839A5" w:rsidRPr="00625C1F">
              <w:rPr>
                <w:rStyle w:val="Hyperlink"/>
                <w:noProof/>
              </w:rPr>
              <w:t>31.</w:t>
            </w:r>
            <w:r w:rsidR="008839A5">
              <w:rPr>
                <w:rFonts w:asciiTheme="minorHAnsi" w:eastAsiaTheme="minorEastAsia" w:hAnsiTheme="minorHAnsi" w:cstheme="minorBidi"/>
                <w:noProof/>
                <w:sz w:val="22"/>
                <w:szCs w:val="22"/>
                <w:lang w:eastAsia="en-GB"/>
              </w:rPr>
              <w:tab/>
            </w:r>
            <w:r w:rsidR="008839A5" w:rsidRPr="00625C1F">
              <w:rPr>
                <w:rStyle w:val="Hyperlink"/>
                <w:b/>
                <w:noProof/>
              </w:rPr>
              <w:t>Jurisdiction</w:t>
            </w:r>
            <w:r w:rsidR="008839A5">
              <w:rPr>
                <w:noProof/>
                <w:webHidden/>
              </w:rPr>
              <w:tab/>
            </w:r>
            <w:r w:rsidR="008839A5">
              <w:rPr>
                <w:noProof/>
                <w:webHidden/>
              </w:rPr>
              <w:fldChar w:fldCharType="begin"/>
            </w:r>
            <w:r w:rsidR="008839A5">
              <w:rPr>
                <w:noProof/>
                <w:webHidden/>
              </w:rPr>
              <w:instrText xml:space="preserve"> PAGEREF _Toc526764649 \h </w:instrText>
            </w:r>
            <w:r w:rsidR="008839A5">
              <w:rPr>
                <w:noProof/>
                <w:webHidden/>
              </w:rPr>
            </w:r>
            <w:r w:rsidR="008839A5">
              <w:rPr>
                <w:noProof/>
                <w:webHidden/>
              </w:rPr>
              <w:fldChar w:fldCharType="separate"/>
            </w:r>
            <w:r w:rsidR="008839A5">
              <w:rPr>
                <w:noProof/>
                <w:webHidden/>
              </w:rPr>
              <w:t>15</w:t>
            </w:r>
            <w:r w:rsidR="008839A5">
              <w:rPr>
                <w:noProof/>
                <w:webHidden/>
              </w:rPr>
              <w:fldChar w:fldCharType="end"/>
            </w:r>
          </w:hyperlink>
        </w:p>
        <w:p w:rsidR="008839A5" w:rsidRDefault="002A03D7">
          <w:pPr>
            <w:pStyle w:val="TOC1"/>
            <w:rPr>
              <w:rFonts w:asciiTheme="minorHAnsi" w:eastAsiaTheme="minorEastAsia" w:hAnsiTheme="minorHAnsi" w:cstheme="minorBidi"/>
              <w:noProof/>
              <w:sz w:val="22"/>
              <w:szCs w:val="22"/>
              <w:lang w:eastAsia="en-GB"/>
            </w:rPr>
          </w:pPr>
          <w:hyperlink w:anchor="_Toc526764650" w:history="1">
            <w:r w:rsidR="008839A5" w:rsidRPr="008839A5">
              <w:rPr>
                <w:rStyle w:val="Hyperlink"/>
                <w:b/>
                <w:noProof/>
              </w:rPr>
              <w:t>Schedule 1 (Conditions Precedent)</w:t>
            </w:r>
            <w:r w:rsidR="008839A5">
              <w:rPr>
                <w:noProof/>
                <w:webHidden/>
              </w:rPr>
              <w:tab/>
            </w:r>
            <w:r w:rsidR="008839A5">
              <w:rPr>
                <w:noProof/>
                <w:webHidden/>
              </w:rPr>
              <w:fldChar w:fldCharType="begin"/>
            </w:r>
            <w:r w:rsidR="008839A5">
              <w:rPr>
                <w:noProof/>
                <w:webHidden/>
              </w:rPr>
              <w:instrText xml:space="preserve"> PAGEREF _Toc526764650 \h </w:instrText>
            </w:r>
            <w:r w:rsidR="008839A5">
              <w:rPr>
                <w:noProof/>
                <w:webHidden/>
              </w:rPr>
            </w:r>
            <w:r w:rsidR="008839A5">
              <w:rPr>
                <w:noProof/>
                <w:webHidden/>
              </w:rPr>
              <w:fldChar w:fldCharType="separate"/>
            </w:r>
            <w:r w:rsidR="008839A5">
              <w:rPr>
                <w:noProof/>
                <w:webHidden/>
              </w:rPr>
              <w:t>16</w:t>
            </w:r>
            <w:r w:rsidR="008839A5">
              <w:rPr>
                <w:noProof/>
                <w:webHidden/>
              </w:rPr>
              <w:fldChar w:fldCharType="end"/>
            </w:r>
          </w:hyperlink>
        </w:p>
        <w:p w:rsidR="00831054" w:rsidRPr="001D1607" w:rsidRDefault="007242F7" w:rsidP="00122723">
          <w:pPr>
            <w:spacing w:after="30" w:line="264" w:lineRule="auto"/>
            <w:rPr>
              <w:color w:val="000000" w:themeColor="text1"/>
              <w:szCs w:val="20"/>
            </w:rPr>
          </w:pPr>
          <w:r w:rsidRPr="001D1607">
            <w:rPr>
              <w:color w:val="000000" w:themeColor="text1"/>
              <w:szCs w:val="20"/>
            </w:rPr>
            <w:fldChar w:fldCharType="end"/>
          </w:r>
        </w:p>
        <w:p w:rsidR="00831054" w:rsidRPr="001D1607" w:rsidRDefault="002A03D7" w:rsidP="00122723">
          <w:pPr>
            <w:spacing w:after="30" w:line="264" w:lineRule="auto"/>
            <w:jc w:val="left"/>
            <w:rPr>
              <w:color w:val="000000" w:themeColor="text1"/>
              <w:szCs w:val="20"/>
            </w:rPr>
            <w:sectPr w:rsidR="00831054" w:rsidRPr="001D1607" w:rsidSect="00C357D6">
              <w:headerReference w:type="default" r:id="rId8"/>
              <w:footerReference w:type="default" r:id="rId9"/>
              <w:pgSz w:w="11906" w:h="16838"/>
              <w:pgMar w:top="1440" w:right="1440" w:bottom="1440" w:left="1440" w:header="708" w:footer="708" w:gutter="0"/>
              <w:pgNumType w:fmt="lowerRoman" w:start="1"/>
              <w:cols w:space="708"/>
              <w:docGrid w:linePitch="360"/>
            </w:sectPr>
          </w:pPr>
        </w:p>
      </w:sdtContent>
    </w:sdt>
    <w:p w:rsidR="00F2765F" w:rsidRPr="001D1607" w:rsidRDefault="00F2765F" w:rsidP="00F2765F">
      <w:pPr>
        <w:spacing w:after="30" w:line="264" w:lineRule="auto"/>
        <w:jc w:val="left"/>
        <w:rPr>
          <w:color w:val="000000" w:themeColor="text1"/>
          <w:szCs w:val="20"/>
        </w:rPr>
      </w:pPr>
      <w:r w:rsidRPr="001D1607">
        <w:rPr>
          <w:rFonts w:ascii="Arial Bold" w:hAnsi="Arial Bold"/>
          <w:b/>
          <w:caps/>
          <w:color w:val="000000" w:themeColor="text1"/>
          <w:szCs w:val="20"/>
        </w:rPr>
        <w:t>This Agreement</w:t>
      </w:r>
      <w:r w:rsidRPr="001D1607">
        <w:rPr>
          <w:color w:val="000000" w:themeColor="text1"/>
          <w:szCs w:val="20"/>
        </w:rPr>
        <w:t xml:space="preserve"> is dated</w:t>
      </w:r>
      <w:r w:rsidR="00701273" w:rsidRPr="001D1607">
        <w:rPr>
          <w:color w:val="000000" w:themeColor="text1"/>
          <w:szCs w:val="20"/>
        </w:rPr>
        <w:t xml:space="preserve"> [</w:t>
      </w:r>
      <w:r w:rsidR="00701273" w:rsidRPr="001D1607">
        <w:rPr>
          <w:i/>
          <w:color w:val="000000" w:themeColor="text1"/>
          <w:szCs w:val="20"/>
        </w:rPr>
        <w:t>insert date</w:t>
      </w:r>
      <w:r w:rsidR="00701273" w:rsidRPr="001D1607">
        <w:rPr>
          <w:color w:val="000000" w:themeColor="text1"/>
          <w:szCs w:val="20"/>
        </w:rPr>
        <w:t>]</w:t>
      </w:r>
    </w:p>
    <w:p w:rsidR="00F2765F" w:rsidRPr="001D1607" w:rsidRDefault="00701273" w:rsidP="00F2765F">
      <w:pPr>
        <w:spacing w:after="30" w:line="264" w:lineRule="auto"/>
        <w:jc w:val="left"/>
        <w:rPr>
          <w:rFonts w:ascii="Arial Bold" w:hAnsi="Arial Bold"/>
          <w:b/>
          <w:caps/>
          <w:color w:val="000000" w:themeColor="text1"/>
          <w:szCs w:val="20"/>
        </w:rPr>
      </w:pPr>
      <w:r w:rsidRPr="001D1607">
        <w:rPr>
          <w:b/>
          <w:color w:val="000000" w:themeColor="text1"/>
          <w:szCs w:val="20"/>
        </w:rPr>
        <w:br/>
      </w:r>
      <w:r w:rsidRPr="001D1607">
        <w:rPr>
          <w:rFonts w:ascii="Arial Bold" w:hAnsi="Arial Bold"/>
          <w:b/>
          <w:caps/>
          <w:color w:val="000000" w:themeColor="text1"/>
          <w:szCs w:val="20"/>
        </w:rPr>
        <w:t>b</w:t>
      </w:r>
      <w:r w:rsidR="00F2765F" w:rsidRPr="001D1607">
        <w:rPr>
          <w:rFonts w:ascii="Arial Bold" w:hAnsi="Arial Bold"/>
          <w:b/>
          <w:caps/>
          <w:color w:val="000000" w:themeColor="text1"/>
          <w:szCs w:val="20"/>
        </w:rPr>
        <w:t>etween:</w:t>
      </w:r>
    </w:p>
    <w:p w:rsidR="00701273" w:rsidRPr="001D1607" w:rsidRDefault="00701273" w:rsidP="00F2765F">
      <w:pPr>
        <w:spacing w:after="30" w:line="264" w:lineRule="auto"/>
        <w:jc w:val="left"/>
        <w:rPr>
          <w:color w:val="000000" w:themeColor="text1"/>
          <w:szCs w:val="20"/>
        </w:rPr>
      </w:pPr>
    </w:p>
    <w:p w:rsidR="00F2765F" w:rsidRPr="001D1607" w:rsidRDefault="00D76239" w:rsidP="007242F7">
      <w:pPr>
        <w:pStyle w:val="BWBParties"/>
        <w:rPr>
          <w:color w:val="000000" w:themeColor="text1"/>
        </w:rPr>
      </w:pPr>
      <w:r w:rsidRPr="001D1607">
        <w:rPr>
          <w:rStyle w:val="FootnoteReference"/>
          <w:color w:val="000000" w:themeColor="text1"/>
          <w:szCs w:val="20"/>
        </w:rPr>
        <w:footnoteReference w:id="1"/>
      </w:r>
      <w:r w:rsidR="00F2765F" w:rsidRPr="001D1607">
        <w:rPr>
          <w:b/>
          <w:color w:val="000000" w:themeColor="text1"/>
        </w:rPr>
        <w:t>[</w:t>
      </w:r>
      <w:r w:rsidR="00701273" w:rsidRPr="001D1607">
        <w:rPr>
          <w:b/>
          <w:i/>
          <w:color w:val="000000" w:themeColor="text1"/>
        </w:rPr>
        <w:t>Borrower name</w:t>
      </w:r>
      <w:r w:rsidR="00F2765F" w:rsidRPr="001D1607">
        <w:rPr>
          <w:b/>
          <w:color w:val="000000" w:themeColor="text1"/>
        </w:rPr>
        <w:t>]</w:t>
      </w:r>
      <w:r w:rsidR="00F2765F" w:rsidRPr="001D1607">
        <w:rPr>
          <w:color w:val="000000" w:themeColor="text1"/>
        </w:rPr>
        <w:t xml:space="preserve">, </w:t>
      </w:r>
      <w:r w:rsidR="00701273" w:rsidRPr="001D1607">
        <w:rPr>
          <w:color w:val="000000" w:themeColor="text1"/>
        </w:rPr>
        <w:t>[</w:t>
      </w:r>
      <w:r w:rsidR="00701273" w:rsidRPr="001D1607">
        <w:rPr>
          <w:i/>
          <w:color w:val="000000" w:themeColor="text1"/>
        </w:rPr>
        <w:t>company limited by shares / insert description of legal form</w:t>
      </w:r>
      <w:r w:rsidR="00701273" w:rsidRPr="001D1607">
        <w:rPr>
          <w:color w:val="000000" w:themeColor="text1"/>
        </w:rPr>
        <w:t>] incorporated under the laws of England and Wales (company number [</w:t>
      </w:r>
      <w:r w:rsidR="00701273" w:rsidRPr="001D1607">
        <w:rPr>
          <w:color w:val="000000" w:themeColor="text1"/>
        </w:rPr>
        <w:sym w:font="Symbol" w:char="F0B7"/>
      </w:r>
      <w:r w:rsidR="00701273" w:rsidRPr="001D1607">
        <w:rPr>
          <w:color w:val="000000" w:themeColor="text1"/>
        </w:rPr>
        <w:t>] [and registered charity number [</w:t>
      </w:r>
      <w:r w:rsidR="00701273" w:rsidRPr="001D1607">
        <w:rPr>
          <w:color w:val="000000" w:themeColor="text1"/>
        </w:rPr>
        <w:sym w:font="Symbol" w:char="F0B7"/>
      </w:r>
      <w:r w:rsidR="00701273" w:rsidRPr="001D1607">
        <w:rPr>
          <w:color w:val="000000" w:themeColor="text1"/>
        </w:rPr>
        <w:t>]]) whose registered office is at [</w:t>
      </w:r>
      <w:r w:rsidR="00701273" w:rsidRPr="001D1607">
        <w:rPr>
          <w:color w:val="000000" w:themeColor="text1"/>
        </w:rPr>
        <w:sym w:font="Symbol" w:char="F0B7"/>
      </w:r>
      <w:r w:rsidR="00701273" w:rsidRPr="001D1607">
        <w:rPr>
          <w:color w:val="000000" w:themeColor="text1"/>
        </w:rPr>
        <w:t xml:space="preserve">] </w:t>
      </w:r>
      <w:r w:rsidR="00F2765F" w:rsidRPr="001D1607">
        <w:rPr>
          <w:color w:val="000000" w:themeColor="text1"/>
        </w:rPr>
        <w:t>(the “</w:t>
      </w:r>
      <w:r w:rsidR="00F2765F" w:rsidRPr="001D1607">
        <w:rPr>
          <w:b/>
          <w:color w:val="000000" w:themeColor="text1"/>
        </w:rPr>
        <w:t>Borrower</w:t>
      </w:r>
      <w:r w:rsidR="00F2765F" w:rsidRPr="001D1607">
        <w:rPr>
          <w:color w:val="000000" w:themeColor="text1"/>
        </w:rPr>
        <w:t>”); and</w:t>
      </w:r>
    </w:p>
    <w:p w:rsidR="00F2765F" w:rsidRPr="001D1607" w:rsidRDefault="00F2765F" w:rsidP="00530B3B">
      <w:pPr>
        <w:pStyle w:val="BWBParties"/>
      </w:pPr>
      <w:r w:rsidRPr="001D1607">
        <w:rPr>
          <w:b/>
        </w:rPr>
        <w:t>[</w:t>
      </w:r>
      <w:r w:rsidR="00701273" w:rsidRPr="001D1607">
        <w:rPr>
          <w:b/>
          <w:i/>
        </w:rPr>
        <w:t>Lender name</w:t>
      </w:r>
      <w:r w:rsidRPr="001D1607">
        <w:rPr>
          <w:b/>
        </w:rPr>
        <w:t>]</w:t>
      </w:r>
      <w:r w:rsidRPr="001D1607">
        <w:t>, a [</w:t>
      </w:r>
      <w:r w:rsidRPr="001D1607">
        <w:rPr>
          <w:i/>
        </w:rPr>
        <w:t>company</w:t>
      </w:r>
      <w:r w:rsidR="00701273" w:rsidRPr="001D1607">
        <w:rPr>
          <w:i/>
        </w:rPr>
        <w:t xml:space="preserve"> limited by shares </w:t>
      </w:r>
      <w:r w:rsidRPr="001D1607">
        <w:rPr>
          <w:i/>
        </w:rPr>
        <w:t xml:space="preserve">/ </w:t>
      </w:r>
      <w:r w:rsidR="00A92C6F" w:rsidRPr="001D1607">
        <w:rPr>
          <w:i/>
        </w:rPr>
        <w:t>community interest company limited by shares</w:t>
      </w:r>
      <w:r w:rsidR="00530B3B">
        <w:rPr>
          <w:i/>
        </w:rPr>
        <w:t xml:space="preserve"> / insert description of legal form</w:t>
      </w:r>
      <w:r w:rsidRPr="001D1607">
        <w:t>] incorporated under the laws of Englan</w:t>
      </w:r>
      <w:r w:rsidR="00701273" w:rsidRPr="001D1607">
        <w:t>d and Wales (company number [</w:t>
      </w:r>
      <w:r w:rsidR="00701273" w:rsidRPr="001D1607">
        <w:sym w:font="Symbol" w:char="F0B7"/>
      </w:r>
      <w:r w:rsidRPr="001D1607">
        <w:t>]</w:t>
      </w:r>
      <w:r w:rsidR="00530B3B">
        <w:t xml:space="preserve"> </w:t>
      </w:r>
      <w:r w:rsidR="00530B3B" w:rsidRPr="00530B3B">
        <w:rPr>
          <w:color w:val="000000" w:themeColor="text1"/>
        </w:rPr>
        <w:t>[an</w:t>
      </w:r>
      <w:r w:rsidR="00530B3B">
        <w:rPr>
          <w:color w:val="000000" w:themeColor="text1"/>
        </w:rPr>
        <w:t>d registered charity number [•]]</w:t>
      </w:r>
      <w:r w:rsidRPr="001D1607">
        <w:t>) who</w:t>
      </w:r>
      <w:r w:rsidR="00701273" w:rsidRPr="001D1607">
        <w:t>se registered office is at [</w:t>
      </w:r>
      <w:r w:rsidR="00701273" w:rsidRPr="001D1607">
        <w:sym w:font="Symbol" w:char="F0B7"/>
      </w:r>
      <w:r w:rsidR="00701273" w:rsidRPr="001D1607">
        <w:t>]</w:t>
      </w:r>
      <w:r w:rsidRPr="001D1607">
        <w:t xml:space="preserve"> (the “</w:t>
      </w:r>
      <w:r w:rsidRPr="001D1607">
        <w:rPr>
          <w:b/>
        </w:rPr>
        <w:t>Lender</w:t>
      </w:r>
      <w:r w:rsidRPr="001D1607">
        <w:t>”).</w:t>
      </w:r>
    </w:p>
    <w:p w:rsidR="00701273" w:rsidRPr="001D1607" w:rsidRDefault="00701273" w:rsidP="00122723">
      <w:pPr>
        <w:pStyle w:val="BWBBody"/>
        <w:spacing w:after="30" w:line="264" w:lineRule="auto"/>
        <w:rPr>
          <w:rFonts w:ascii="Arial Bold" w:hAnsi="Arial Bold"/>
          <w:b/>
          <w:caps/>
          <w:color w:val="000000" w:themeColor="text1"/>
          <w:szCs w:val="20"/>
        </w:rPr>
      </w:pPr>
      <w:r w:rsidRPr="001D1607">
        <w:rPr>
          <w:rFonts w:ascii="Arial Bold" w:hAnsi="Arial Bold"/>
          <w:b/>
          <w:caps/>
          <w:color w:val="000000" w:themeColor="text1"/>
          <w:szCs w:val="20"/>
        </w:rPr>
        <w:t>Background:</w:t>
      </w:r>
    </w:p>
    <w:p w:rsidR="00701273" w:rsidRPr="001D1607" w:rsidRDefault="00701273" w:rsidP="00122723">
      <w:pPr>
        <w:pStyle w:val="BWBBody"/>
        <w:spacing w:after="30" w:line="264" w:lineRule="auto"/>
        <w:rPr>
          <w:color w:val="000000" w:themeColor="text1"/>
          <w:szCs w:val="20"/>
        </w:rPr>
      </w:pPr>
    </w:p>
    <w:p w:rsidR="00701273" w:rsidRPr="001D1607" w:rsidRDefault="00701273" w:rsidP="007242F7">
      <w:pPr>
        <w:pStyle w:val="BWBRecitals"/>
        <w:rPr>
          <w:color w:val="000000" w:themeColor="text1"/>
        </w:rPr>
      </w:pPr>
      <w:r w:rsidRPr="001D1607">
        <w:rPr>
          <w:color w:val="000000" w:themeColor="text1"/>
        </w:rPr>
        <w:t>The Lender has agreed to provide the Borrower with an unsecured term loan facility of £[</w:t>
      </w:r>
      <w:r w:rsidRPr="001D1607">
        <w:rPr>
          <w:i/>
          <w:color w:val="000000" w:themeColor="text1"/>
        </w:rPr>
        <w:t>insert amount</w:t>
      </w:r>
      <w:r w:rsidRPr="001D1607">
        <w:rPr>
          <w:color w:val="000000" w:themeColor="text1"/>
        </w:rPr>
        <w:t>].</w:t>
      </w:r>
    </w:p>
    <w:p w:rsidR="00701273" w:rsidRPr="001D1607" w:rsidRDefault="00701273" w:rsidP="007242F7">
      <w:pPr>
        <w:pStyle w:val="BWBRecitals"/>
        <w:rPr>
          <w:color w:val="000000" w:themeColor="text1"/>
        </w:rPr>
      </w:pPr>
      <w:r w:rsidRPr="001D1607">
        <w:rPr>
          <w:color w:val="000000" w:themeColor="text1"/>
        </w:rPr>
        <w:t xml:space="preserve">This Agreement sets out the terms and conditions </w:t>
      </w:r>
      <w:r w:rsidR="00AB593B" w:rsidRPr="001D1607">
        <w:rPr>
          <w:color w:val="000000" w:themeColor="text1"/>
        </w:rPr>
        <w:t>that apply</w:t>
      </w:r>
      <w:r w:rsidR="00457538" w:rsidRPr="001D1607">
        <w:rPr>
          <w:color w:val="000000" w:themeColor="text1"/>
        </w:rPr>
        <w:t xml:space="preserve"> to </w:t>
      </w:r>
      <w:r w:rsidR="006C3F95" w:rsidRPr="001D1607">
        <w:rPr>
          <w:color w:val="000000" w:themeColor="text1"/>
        </w:rPr>
        <w:t>the</w:t>
      </w:r>
      <w:r w:rsidR="00457538" w:rsidRPr="001D1607">
        <w:rPr>
          <w:color w:val="000000" w:themeColor="text1"/>
        </w:rPr>
        <w:t xml:space="preserve"> Fa</w:t>
      </w:r>
      <w:r w:rsidRPr="001D1607">
        <w:rPr>
          <w:color w:val="000000" w:themeColor="text1"/>
        </w:rPr>
        <w:t>cility.</w:t>
      </w:r>
    </w:p>
    <w:p w:rsidR="00A86330" w:rsidRPr="001D1607" w:rsidRDefault="00A86330" w:rsidP="00122723">
      <w:pPr>
        <w:pStyle w:val="BWBBody"/>
        <w:spacing w:after="30" w:line="264" w:lineRule="auto"/>
        <w:rPr>
          <w:b/>
          <w:color w:val="000000" w:themeColor="text1"/>
          <w:szCs w:val="20"/>
        </w:rPr>
      </w:pPr>
      <w:r w:rsidRPr="001D1607">
        <w:rPr>
          <w:b/>
          <w:color w:val="000000" w:themeColor="text1"/>
          <w:szCs w:val="20"/>
        </w:rPr>
        <w:t>IT IS AGREED as follows:</w:t>
      </w:r>
    </w:p>
    <w:p w:rsidR="00701273" w:rsidRPr="001D1607" w:rsidRDefault="00701273" w:rsidP="00122723">
      <w:pPr>
        <w:pStyle w:val="BWBBody"/>
        <w:spacing w:after="30" w:line="264" w:lineRule="auto"/>
        <w:rPr>
          <w:color w:val="000000" w:themeColor="text1"/>
          <w:szCs w:val="20"/>
        </w:rPr>
      </w:pPr>
    </w:p>
    <w:p w:rsidR="00A21BFF" w:rsidRPr="001D1607" w:rsidRDefault="00A86330" w:rsidP="00122723">
      <w:pPr>
        <w:pStyle w:val="BWBLevel1"/>
        <w:spacing w:after="30" w:line="264" w:lineRule="auto"/>
        <w:rPr>
          <w:b/>
          <w:color w:val="000000" w:themeColor="text1"/>
          <w:szCs w:val="20"/>
        </w:rPr>
      </w:pPr>
      <w:bookmarkStart w:id="2" w:name="_Toc526764619"/>
      <w:r w:rsidRPr="001D1607">
        <w:rPr>
          <w:b/>
          <w:color w:val="000000" w:themeColor="text1"/>
          <w:szCs w:val="20"/>
        </w:rPr>
        <w:t>Definitions and interpretation</w:t>
      </w:r>
      <w:bookmarkEnd w:id="2"/>
    </w:p>
    <w:p w:rsidR="005162DD" w:rsidRPr="001D1607" w:rsidRDefault="005162DD" w:rsidP="00122723">
      <w:pPr>
        <w:pStyle w:val="BWBLevel2"/>
        <w:spacing w:afterLines="30" w:after="72" w:line="264" w:lineRule="auto"/>
        <w:rPr>
          <w:b/>
          <w:color w:val="000000" w:themeColor="text1"/>
          <w:szCs w:val="20"/>
        </w:rPr>
      </w:pPr>
      <w:r w:rsidRPr="001D1607">
        <w:rPr>
          <w:b/>
          <w:color w:val="000000" w:themeColor="text1"/>
          <w:szCs w:val="20"/>
        </w:rPr>
        <w:t>Definitions</w:t>
      </w:r>
    </w:p>
    <w:p w:rsidR="00A86330" w:rsidRPr="001D1607" w:rsidRDefault="00A86330" w:rsidP="00122723">
      <w:pPr>
        <w:pStyle w:val="BWBLevel3"/>
        <w:spacing w:afterLines="30" w:after="72" w:line="264" w:lineRule="auto"/>
        <w:rPr>
          <w:color w:val="000000" w:themeColor="text1"/>
        </w:rPr>
      </w:pPr>
      <w:r w:rsidRPr="001D1607">
        <w:rPr>
          <w:color w:val="000000" w:themeColor="text1"/>
        </w:rPr>
        <w:t>In this Agreement:</w:t>
      </w:r>
    </w:p>
    <w:p w:rsidR="00A21BFF" w:rsidRPr="001D1607" w:rsidRDefault="00A86330" w:rsidP="000874B9">
      <w:pPr>
        <w:pStyle w:val="BWBBody2"/>
        <w:spacing w:after="30" w:line="264" w:lineRule="auto"/>
        <w:rPr>
          <w:color w:val="000000" w:themeColor="text1"/>
          <w:szCs w:val="20"/>
        </w:rPr>
      </w:pPr>
      <w:r w:rsidRPr="001D1607">
        <w:rPr>
          <w:color w:val="000000" w:themeColor="text1"/>
          <w:szCs w:val="20"/>
        </w:rPr>
        <w:t>"</w:t>
      </w:r>
      <w:r w:rsidRPr="001D1607">
        <w:rPr>
          <w:b/>
          <w:color w:val="000000" w:themeColor="text1"/>
          <w:szCs w:val="20"/>
        </w:rPr>
        <w:t>Agreed Purpose</w:t>
      </w:r>
      <w:r w:rsidR="00457538" w:rsidRPr="001D1607">
        <w:rPr>
          <w:color w:val="000000" w:themeColor="text1"/>
          <w:szCs w:val="20"/>
        </w:rPr>
        <w:t>" means the purpose given in Clause 3</w:t>
      </w:r>
      <w:r w:rsidRPr="001D1607">
        <w:rPr>
          <w:color w:val="000000" w:themeColor="text1"/>
          <w:szCs w:val="20"/>
        </w:rPr>
        <w:t>;</w:t>
      </w:r>
    </w:p>
    <w:p w:rsidR="001B44F6" w:rsidRPr="001D1607" w:rsidRDefault="001B44F6" w:rsidP="000874B9">
      <w:pPr>
        <w:pStyle w:val="BWBBody2"/>
        <w:spacing w:after="30" w:line="264" w:lineRule="auto"/>
        <w:rPr>
          <w:color w:val="000000" w:themeColor="text1"/>
          <w:szCs w:val="20"/>
        </w:rPr>
      </w:pPr>
      <w:r w:rsidRPr="001D1607">
        <w:rPr>
          <w:color w:val="000000" w:themeColor="text1"/>
          <w:szCs w:val="20"/>
        </w:rPr>
        <w:t>[“</w:t>
      </w:r>
      <w:r w:rsidRPr="001D1607">
        <w:rPr>
          <w:b/>
          <w:color w:val="000000" w:themeColor="text1"/>
          <w:szCs w:val="20"/>
        </w:rPr>
        <w:t>Arrangement Fee</w:t>
      </w:r>
      <w:r w:rsidRPr="001D1607">
        <w:rPr>
          <w:color w:val="000000" w:themeColor="text1"/>
          <w:szCs w:val="20"/>
        </w:rPr>
        <w:t>” means the arra</w:t>
      </w:r>
      <w:r w:rsidR="007400EC" w:rsidRPr="001D1607">
        <w:rPr>
          <w:color w:val="000000" w:themeColor="text1"/>
          <w:szCs w:val="20"/>
        </w:rPr>
        <w:t>ngement fee set out in</w:t>
      </w:r>
      <w:r w:rsidR="00A70E6C" w:rsidRPr="001D1607">
        <w:rPr>
          <w:color w:val="000000" w:themeColor="text1"/>
          <w:szCs w:val="20"/>
        </w:rPr>
        <w:t xml:space="preserve"> Clause</w:t>
      </w:r>
      <w:r w:rsidR="007400EC" w:rsidRPr="001D1607">
        <w:rPr>
          <w:color w:val="000000" w:themeColor="text1"/>
          <w:szCs w:val="20"/>
        </w:rPr>
        <w:t xml:space="preserve"> </w:t>
      </w:r>
      <w:r w:rsidR="00A70E6C" w:rsidRPr="001D1607">
        <w:rPr>
          <w:color w:val="000000" w:themeColor="text1"/>
          <w:szCs w:val="20"/>
        </w:rPr>
        <w:fldChar w:fldCharType="begin"/>
      </w:r>
      <w:r w:rsidR="00A70E6C" w:rsidRPr="001D1607">
        <w:rPr>
          <w:color w:val="000000" w:themeColor="text1"/>
          <w:szCs w:val="20"/>
        </w:rPr>
        <w:instrText xml:space="preserve"> REF _Ref494104668 \r \h </w:instrText>
      </w:r>
      <w:r w:rsidR="00A70E6C" w:rsidRPr="001D1607">
        <w:rPr>
          <w:color w:val="000000" w:themeColor="text1"/>
          <w:szCs w:val="20"/>
        </w:rPr>
      </w:r>
      <w:r w:rsidR="00A70E6C" w:rsidRPr="001D1607">
        <w:rPr>
          <w:color w:val="000000" w:themeColor="text1"/>
          <w:szCs w:val="20"/>
        </w:rPr>
        <w:fldChar w:fldCharType="separate"/>
      </w:r>
      <w:r w:rsidR="0046302C" w:rsidRPr="001D1607">
        <w:rPr>
          <w:color w:val="000000" w:themeColor="text1"/>
          <w:szCs w:val="20"/>
        </w:rPr>
        <w:t>14</w:t>
      </w:r>
      <w:r w:rsidR="00A70E6C" w:rsidRPr="001D1607">
        <w:rPr>
          <w:color w:val="000000" w:themeColor="text1"/>
          <w:szCs w:val="20"/>
        </w:rPr>
        <w:fldChar w:fldCharType="end"/>
      </w:r>
      <w:r w:rsidR="00A70E6C" w:rsidRPr="001D1607">
        <w:rPr>
          <w:color w:val="000000" w:themeColor="text1"/>
          <w:szCs w:val="20"/>
        </w:rPr>
        <w:t>;</w:t>
      </w:r>
      <w:r w:rsidR="00D76239" w:rsidRPr="001D1607">
        <w:rPr>
          <w:color w:val="000000" w:themeColor="text1"/>
          <w:szCs w:val="20"/>
        </w:rPr>
        <w:t>]</w:t>
      </w:r>
    </w:p>
    <w:p w:rsidR="004F553C" w:rsidRPr="001D1607" w:rsidRDefault="004F553C" w:rsidP="000874B9">
      <w:pPr>
        <w:pStyle w:val="BWBBody2"/>
        <w:spacing w:after="30" w:line="264" w:lineRule="auto"/>
        <w:rPr>
          <w:color w:val="000000" w:themeColor="text1"/>
          <w:szCs w:val="20"/>
        </w:rPr>
      </w:pPr>
      <w:r w:rsidRPr="001D1607">
        <w:rPr>
          <w:color w:val="000000" w:themeColor="text1"/>
          <w:szCs w:val="20"/>
        </w:rPr>
        <w:t>"</w:t>
      </w:r>
      <w:r w:rsidRPr="001D1607">
        <w:rPr>
          <w:b/>
          <w:color w:val="000000" w:themeColor="text1"/>
          <w:szCs w:val="20"/>
        </w:rPr>
        <w:t>Availability Period</w:t>
      </w:r>
      <w:r w:rsidRPr="001D1607">
        <w:rPr>
          <w:color w:val="000000" w:themeColor="text1"/>
          <w:szCs w:val="20"/>
        </w:rPr>
        <w:t xml:space="preserve">" means the period from the date of this Agreement until </w:t>
      </w:r>
      <w:r w:rsidRPr="001D1607">
        <w:rPr>
          <w:i/>
          <w:color w:val="000000" w:themeColor="text1"/>
          <w:szCs w:val="20"/>
        </w:rPr>
        <w:t xml:space="preserve">[insert </w:t>
      </w:r>
      <w:r w:rsidR="00457538" w:rsidRPr="001D1607">
        <w:rPr>
          <w:i/>
          <w:color w:val="000000" w:themeColor="text1"/>
          <w:szCs w:val="20"/>
        </w:rPr>
        <w:t>final</w:t>
      </w:r>
      <w:r w:rsidRPr="001D1607">
        <w:rPr>
          <w:i/>
          <w:color w:val="000000" w:themeColor="text1"/>
          <w:szCs w:val="20"/>
        </w:rPr>
        <w:t xml:space="preserve"> date</w:t>
      </w:r>
      <w:r w:rsidR="00457538" w:rsidRPr="001D1607">
        <w:rPr>
          <w:i/>
          <w:color w:val="000000" w:themeColor="text1"/>
          <w:szCs w:val="20"/>
        </w:rPr>
        <w:t xml:space="preserve"> that the Facility can be drawn</w:t>
      </w:r>
      <w:r w:rsidRPr="001D1607">
        <w:rPr>
          <w:color w:val="000000" w:themeColor="text1"/>
          <w:szCs w:val="20"/>
        </w:rPr>
        <w:t>];</w:t>
      </w:r>
    </w:p>
    <w:p w:rsidR="00333881" w:rsidRDefault="00333881" w:rsidP="000874B9">
      <w:pPr>
        <w:pStyle w:val="BWBBody2"/>
        <w:spacing w:after="30" w:line="264" w:lineRule="auto"/>
        <w:rPr>
          <w:color w:val="000000" w:themeColor="text1"/>
          <w:szCs w:val="20"/>
        </w:rPr>
      </w:pPr>
      <w:r>
        <w:rPr>
          <w:color w:val="000000" w:themeColor="text1"/>
          <w:szCs w:val="20"/>
        </w:rPr>
        <w:t>[“</w:t>
      </w:r>
      <w:r w:rsidRPr="00333881">
        <w:rPr>
          <w:b/>
          <w:color w:val="000000" w:themeColor="text1"/>
          <w:szCs w:val="20"/>
        </w:rPr>
        <w:t>Beneficiary</w:t>
      </w:r>
      <w:r>
        <w:rPr>
          <w:color w:val="000000" w:themeColor="text1"/>
          <w:szCs w:val="20"/>
        </w:rPr>
        <w:t>” means any ben</w:t>
      </w:r>
      <w:r w:rsidR="00130375">
        <w:rPr>
          <w:color w:val="000000" w:themeColor="text1"/>
          <w:szCs w:val="20"/>
        </w:rPr>
        <w:t>eficiaries of the Project or the beneficiaries of any</w:t>
      </w:r>
      <w:r>
        <w:rPr>
          <w:color w:val="000000" w:themeColor="text1"/>
          <w:szCs w:val="20"/>
        </w:rPr>
        <w:t xml:space="preserve"> other activities of the Borrower, including but not limited to children, young people under the age of 18 and vulnerable adults.]</w:t>
      </w:r>
      <w:r>
        <w:rPr>
          <w:rStyle w:val="FootnoteReference"/>
          <w:color w:val="000000" w:themeColor="text1"/>
          <w:szCs w:val="20"/>
        </w:rPr>
        <w:footnoteReference w:id="2"/>
      </w:r>
    </w:p>
    <w:p w:rsidR="00A86330" w:rsidRPr="001D1607" w:rsidRDefault="00A86330" w:rsidP="000874B9">
      <w:pPr>
        <w:pStyle w:val="BWBBody2"/>
        <w:spacing w:after="30" w:line="264" w:lineRule="auto"/>
        <w:rPr>
          <w:color w:val="000000" w:themeColor="text1"/>
          <w:szCs w:val="20"/>
        </w:rPr>
      </w:pPr>
      <w:r w:rsidRPr="001D1607">
        <w:rPr>
          <w:color w:val="000000" w:themeColor="text1"/>
          <w:szCs w:val="20"/>
        </w:rPr>
        <w:t>"</w:t>
      </w:r>
      <w:r w:rsidRPr="001D1607">
        <w:rPr>
          <w:b/>
          <w:color w:val="000000" w:themeColor="text1"/>
          <w:szCs w:val="20"/>
        </w:rPr>
        <w:t>Business Day</w:t>
      </w:r>
      <w:r w:rsidRPr="001D1607">
        <w:rPr>
          <w:color w:val="000000" w:themeColor="text1"/>
          <w:szCs w:val="20"/>
        </w:rPr>
        <w:t>" means a day (other than a Saturday or Sunday) on which banks are open in London for business (other than purely business of an automated nature);</w:t>
      </w:r>
    </w:p>
    <w:p w:rsidR="00F3151B" w:rsidRDefault="00F3151B" w:rsidP="000874B9">
      <w:pPr>
        <w:pStyle w:val="BWBBody2"/>
        <w:spacing w:after="30" w:line="264" w:lineRule="auto"/>
        <w:rPr>
          <w:color w:val="000000" w:themeColor="text1"/>
          <w:szCs w:val="20"/>
        </w:rPr>
      </w:pPr>
      <w:r>
        <w:rPr>
          <w:color w:val="000000" w:themeColor="text1"/>
          <w:szCs w:val="20"/>
        </w:rPr>
        <w:t>“</w:t>
      </w:r>
      <w:r w:rsidRPr="00F3151B">
        <w:rPr>
          <w:b/>
          <w:color w:val="000000" w:themeColor="text1"/>
          <w:szCs w:val="20"/>
        </w:rPr>
        <w:t>Change of Control</w:t>
      </w:r>
      <w:r>
        <w:rPr>
          <w:color w:val="000000" w:themeColor="text1"/>
          <w:szCs w:val="20"/>
        </w:rPr>
        <w:t xml:space="preserve">” means </w:t>
      </w:r>
      <w:r w:rsidRPr="00F3151B">
        <w:rPr>
          <w:color w:val="000000" w:themeColor="text1"/>
          <w:szCs w:val="20"/>
        </w:rPr>
        <w:t xml:space="preserve">any person or group of persons acting in concert gains direct or indirect control of the </w:t>
      </w:r>
      <w:r>
        <w:rPr>
          <w:color w:val="000000" w:themeColor="text1"/>
          <w:szCs w:val="20"/>
        </w:rPr>
        <w:t>Borrower</w:t>
      </w:r>
      <w:r w:rsidRPr="00F3151B">
        <w:rPr>
          <w:color w:val="000000" w:themeColor="text1"/>
          <w:szCs w:val="20"/>
        </w:rPr>
        <w:t>.</w:t>
      </w:r>
      <w:r>
        <w:rPr>
          <w:color w:val="000000" w:themeColor="text1"/>
          <w:szCs w:val="20"/>
        </w:rPr>
        <w:t xml:space="preserve"> For the purposes of this definition:</w:t>
      </w:r>
    </w:p>
    <w:p w:rsidR="000874B9" w:rsidRDefault="00F3151B" w:rsidP="000874B9">
      <w:pPr>
        <w:pStyle w:val="BWBLevel4"/>
        <w:spacing w:after="30" w:line="264" w:lineRule="auto"/>
      </w:pPr>
      <w:r>
        <w:t>“</w:t>
      </w:r>
      <w:r w:rsidRPr="000874B9">
        <w:rPr>
          <w:b/>
        </w:rPr>
        <w:t>control</w:t>
      </w:r>
      <w:r>
        <w:t xml:space="preserve">” means the </w:t>
      </w:r>
      <w:r w:rsidRPr="00F3151B">
        <w:t>power (whether by</w:t>
      </w:r>
      <w:r w:rsidR="000874B9">
        <w:t xml:space="preserve"> way of ownership of shares,</w:t>
      </w:r>
      <w:r w:rsidRPr="00F3151B">
        <w:t xml:space="preserve"> co</w:t>
      </w:r>
      <w:r w:rsidR="000874B9">
        <w:t xml:space="preserve">ntract or otherwise) to: (i) </w:t>
      </w:r>
      <w:r w:rsidR="000874B9" w:rsidRPr="000874B9">
        <w:t xml:space="preserve">cast, or control the casting of, more than one-half of the maximum number of votes that might be cast at a general meeting of the Borrower; </w:t>
      </w:r>
      <w:r w:rsidR="000874B9">
        <w:t xml:space="preserve">(ii) </w:t>
      </w:r>
      <w:r w:rsidR="000874B9" w:rsidRPr="000874B9">
        <w:t>appoint or remove all, or the majority, of the directors or other equivalent officers of the Borrower; or</w:t>
      </w:r>
      <w:r w:rsidR="000874B9">
        <w:t xml:space="preserve"> (iii) </w:t>
      </w:r>
      <w:r w:rsidR="000874B9" w:rsidRPr="000874B9">
        <w:t>give directions with respect to the operating and financial policies of the Borrower with which the directors or other equivalent officers of the Borrower are obliged to comply</w:t>
      </w:r>
      <w:r w:rsidR="000874B9">
        <w:t>; and</w:t>
      </w:r>
    </w:p>
    <w:p w:rsidR="00F3151B" w:rsidRPr="000874B9" w:rsidRDefault="000874B9" w:rsidP="000874B9">
      <w:pPr>
        <w:pStyle w:val="BWBLevel4"/>
        <w:spacing w:after="30" w:line="264" w:lineRule="auto"/>
      </w:pPr>
      <w:r w:rsidRPr="000874B9">
        <w:t>"</w:t>
      </w:r>
      <w:r w:rsidRPr="000874B9">
        <w:rPr>
          <w:b/>
        </w:rPr>
        <w:t>acting in concert</w:t>
      </w:r>
      <w:r w:rsidRPr="000874B9">
        <w:t>" means, a group of persons who, pursuant to an agreement or understanding (whether formal or informal), actively co-operate, through the acquisition directly or indirectly of shares in the Borrower by any of them, either directly or indirectly, to obtain or cons</w:t>
      </w:r>
      <w:r>
        <w:t>olidate control of the Borrower;</w:t>
      </w:r>
    </w:p>
    <w:p w:rsidR="00D24776" w:rsidRDefault="00D24776" w:rsidP="000874B9">
      <w:pPr>
        <w:pStyle w:val="BWBBody2"/>
        <w:spacing w:after="30" w:line="264" w:lineRule="auto"/>
        <w:rPr>
          <w:color w:val="000000" w:themeColor="text1"/>
          <w:szCs w:val="20"/>
        </w:rPr>
      </w:pPr>
      <w:r w:rsidRPr="00D24776">
        <w:rPr>
          <w:color w:val="000000" w:themeColor="text1"/>
          <w:szCs w:val="20"/>
        </w:rPr>
        <w:t>“</w:t>
      </w:r>
      <w:r w:rsidRPr="00D24776">
        <w:rPr>
          <w:b/>
          <w:color w:val="000000" w:themeColor="text1"/>
          <w:szCs w:val="20"/>
        </w:rPr>
        <w:t>Data Protection Legislation</w:t>
      </w:r>
      <w:r w:rsidRPr="00D24776">
        <w:rPr>
          <w:color w:val="000000" w:themeColor="text1"/>
          <w:szCs w:val="20"/>
        </w:rPr>
        <w:t>” means the General Data Protection Regulation ((EU) 2016/679); the Data Protection Act 2018; and all other applicable laws and regulations relating to the processing of personal data and/or governing individuals’ rights to privacy, in each case as amended or updated from time to time;</w:t>
      </w:r>
    </w:p>
    <w:p w:rsidR="00A86330" w:rsidRPr="001D1607" w:rsidRDefault="00A86330" w:rsidP="000874B9">
      <w:pPr>
        <w:pStyle w:val="BWBBody2"/>
        <w:spacing w:after="30" w:line="264" w:lineRule="auto"/>
        <w:rPr>
          <w:color w:val="000000" w:themeColor="text1"/>
          <w:szCs w:val="20"/>
        </w:rPr>
      </w:pPr>
      <w:r w:rsidRPr="001D1607">
        <w:rPr>
          <w:color w:val="000000" w:themeColor="text1"/>
          <w:szCs w:val="20"/>
        </w:rPr>
        <w:t>"</w:t>
      </w:r>
      <w:r w:rsidRPr="001D1607">
        <w:rPr>
          <w:b/>
          <w:color w:val="000000" w:themeColor="text1"/>
          <w:szCs w:val="20"/>
        </w:rPr>
        <w:t>Event of Default</w:t>
      </w:r>
      <w:r w:rsidRPr="001D1607">
        <w:rPr>
          <w:color w:val="000000" w:themeColor="text1"/>
          <w:szCs w:val="20"/>
        </w:rPr>
        <w:t>" means any event or cir</w:t>
      </w:r>
      <w:r w:rsidR="00034560" w:rsidRPr="001D1607">
        <w:rPr>
          <w:color w:val="000000" w:themeColor="text1"/>
          <w:szCs w:val="20"/>
        </w:rPr>
        <w:t>cumstance specified as such in</w:t>
      </w:r>
      <w:r w:rsidR="00A70E6C" w:rsidRPr="001D1607">
        <w:rPr>
          <w:color w:val="000000" w:themeColor="text1"/>
          <w:szCs w:val="20"/>
        </w:rPr>
        <w:t xml:space="preserve"> </w:t>
      </w:r>
      <w:r w:rsidR="00D76239" w:rsidRPr="001D1607">
        <w:rPr>
          <w:color w:val="000000" w:themeColor="text1"/>
          <w:szCs w:val="20"/>
        </w:rPr>
        <w:t xml:space="preserve">Clause </w:t>
      </w:r>
      <w:r w:rsidR="00A70E6C" w:rsidRPr="001D1607">
        <w:rPr>
          <w:color w:val="000000" w:themeColor="text1"/>
          <w:szCs w:val="20"/>
        </w:rPr>
        <w:fldChar w:fldCharType="begin"/>
      </w:r>
      <w:r w:rsidR="00A70E6C" w:rsidRPr="001D1607">
        <w:rPr>
          <w:color w:val="000000" w:themeColor="text1"/>
          <w:szCs w:val="20"/>
        </w:rPr>
        <w:instrText xml:space="preserve"> REF _Ref494104628 \r \h </w:instrText>
      </w:r>
      <w:r w:rsidR="00A70E6C" w:rsidRPr="001D1607">
        <w:rPr>
          <w:color w:val="000000" w:themeColor="text1"/>
          <w:szCs w:val="20"/>
        </w:rPr>
      </w:r>
      <w:r w:rsidR="00A70E6C" w:rsidRPr="001D1607">
        <w:rPr>
          <w:color w:val="000000" w:themeColor="text1"/>
          <w:szCs w:val="20"/>
        </w:rPr>
        <w:fldChar w:fldCharType="separate"/>
      </w:r>
      <w:r w:rsidR="0046302C" w:rsidRPr="001D1607">
        <w:rPr>
          <w:color w:val="000000" w:themeColor="text1"/>
          <w:szCs w:val="20"/>
        </w:rPr>
        <w:t>13</w:t>
      </w:r>
      <w:r w:rsidR="00A70E6C" w:rsidRPr="001D1607">
        <w:rPr>
          <w:color w:val="000000" w:themeColor="text1"/>
          <w:szCs w:val="20"/>
        </w:rPr>
        <w:fldChar w:fldCharType="end"/>
      </w:r>
      <w:r w:rsidRPr="001D1607">
        <w:rPr>
          <w:color w:val="000000" w:themeColor="text1"/>
          <w:szCs w:val="20"/>
        </w:rPr>
        <w:t>;</w:t>
      </w:r>
    </w:p>
    <w:p w:rsidR="00B7281E" w:rsidRPr="001D1607" w:rsidRDefault="00B7281E" w:rsidP="00122723">
      <w:pPr>
        <w:pStyle w:val="BWBBody2"/>
        <w:spacing w:after="30" w:line="264" w:lineRule="auto"/>
        <w:rPr>
          <w:color w:val="000000" w:themeColor="text1"/>
        </w:rPr>
      </w:pPr>
      <w:r w:rsidRPr="001D1607">
        <w:rPr>
          <w:color w:val="000000" w:themeColor="text1"/>
          <w:szCs w:val="20"/>
        </w:rPr>
        <w:t>"</w:t>
      </w:r>
      <w:r w:rsidRPr="001D1607">
        <w:rPr>
          <w:b/>
          <w:color w:val="000000" w:themeColor="text1"/>
          <w:szCs w:val="20"/>
        </w:rPr>
        <w:t>Facility</w:t>
      </w:r>
      <w:r w:rsidRPr="001D1607">
        <w:rPr>
          <w:color w:val="000000" w:themeColor="text1"/>
          <w:szCs w:val="20"/>
        </w:rPr>
        <w:t>" means the unsecured</w:t>
      </w:r>
      <w:r w:rsidR="004670FE" w:rsidRPr="001D1607">
        <w:rPr>
          <w:color w:val="000000" w:themeColor="text1"/>
          <w:szCs w:val="20"/>
        </w:rPr>
        <w:t xml:space="preserve"> Sterling</w:t>
      </w:r>
      <w:r w:rsidR="00530B3B">
        <w:rPr>
          <w:color w:val="000000" w:themeColor="text1"/>
          <w:szCs w:val="20"/>
        </w:rPr>
        <w:t xml:space="preserve"> term</w:t>
      </w:r>
      <w:r w:rsidR="004670FE" w:rsidRPr="001D1607">
        <w:rPr>
          <w:color w:val="000000" w:themeColor="text1"/>
          <w:szCs w:val="20"/>
        </w:rPr>
        <w:t xml:space="preserve"> loan facility</w:t>
      </w:r>
      <w:r w:rsidRPr="001D1607">
        <w:rPr>
          <w:color w:val="000000" w:themeColor="text1"/>
        </w:rPr>
        <w:t xml:space="preserve"> </w:t>
      </w:r>
      <w:r w:rsidR="004670FE" w:rsidRPr="001D1607">
        <w:rPr>
          <w:color w:val="000000" w:themeColor="text1"/>
        </w:rPr>
        <w:t xml:space="preserve">as detailed in Clause 2 and </w:t>
      </w:r>
      <w:r w:rsidRPr="001D1607">
        <w:rPr>
          <w:color w:val="000000" w:themeColor="text1"/>
        </w:rPr>
        <w:t>made</w:t>
      </w:r>
      <w:r w:rsidR="00295D28" w:rsidRPr="001D1607">
        <w:rPr>
          <w:color w:val="000000" w:themeColor="text1"/>
        </w:rPr>
        <w:t xml:space="preserve"> available under this Agreement;</w:t>
      </w:r>
    </w:p>
    <w:p w:rsidR="000A717E" w:rsidRPr="001D1607" w:rsidRDefault="000A717E" w:rsidP="009E02E9">
      <w:pPr>
        <w:pStyle w:val="BWBBody2"/>
        <w:spacing w:after="30" w:line="264" w:lineRule="auto"/>
        <w:rPr>
          <w:color w:val="000000" w:themeColor="text1"/>
          <w:szCs w:val="20"/>
        </w:rPr>
      </w:pPr>
      <w:r w:rsidRPr="001D1607">
        <w:rPr>
          <w:color w:val="000000" w:themeColor="text1"/>
          <w:szCs w:val="20"/>
        </w:rPr>
        <w:t>“</w:t>
      </w:r>
      <w:r w:rsidRPr="001D1607">
        <w:rPr>
          <w:b/>
          <w:color w:val="000000" w:themeColor="text1"/>
          <w:szCs w:val="20"/>
        </w:rPr>
        <w:t>Finance Documents</w:t>
      </w:r>
      <w:r w:rsidRPr="001D1607">
        <w:rPr>
          <w:color w:val="000000" w:themeColor="text1"/>
          <w:szCs w:val="20"/>
        </w:rPr>
        <w:t>” means this Agreement</w:t>
      </w:r>
      <w:r w:rsidR="00530B3B">
        <w:rPr>
          <w:color w:val="000000" w:themeColor="text1"/>
          <w:szCs w:val="20"/>
        </w:rPr>
        <w:t>, any drawdown request in relation to a Loan</w:t>
      </w:r>
      <w:r w:rsidRPr="001D1607">
        <w:rPr>
          <w:color w:val="000000" w:themeColor="text1"/>
          <w:szCs w:val="20"/>
        </w:rPr>
        <w:t xml:space="preserve"> and any other document designated</w:t>
      </w:r>
      <w:r w:rsidR="00D76239" w:rsidRPr="001D1607">
        <w:rPr>
          <w:color w:val="000000" w:themeColor="text1"/>
          <w:szCs w:val="20"/>
        </w:rPr>
        <w:t xml:space="preserve"> from time to time</w:t>
      </w:r>
      <w:r w:rsidRPr="001D1607">
        <w:rPr>
          <w:color w:val="000000" w:themeColor="text1"/>
          <w:szCs w:val="20"/>
        </w:rPr>
        <w:t xml:space="preserve"> as a </w:t>
      </w:r>
      <w:r w:rsidR="00295D28" w:rsidRPr="001D1607">
        <w:rPr>
          <w:color w:val="000000" w:themeColor="text1"/>
          <w:szCs w:val="20"/>
        </w:rPr>
        <w:t>Finance Document by the Lender;</w:t>
      </w:r>
    </w:p>
    <w:p w:rsidR="00D76239" w:rsidRPr="001D1607" w:rsidRDefault="00D76239" w:rsidP="00D76239">
      <w:pPr>
        <w:pStyle w:val="BWBBody2"/>
        <w:spacing w:after="30" w:line="264" w:lineRule="auto"/>
        <w:rPr>
          <w:color w:val="000000" w:themeColor="text1"/>
          <w:szCs w:val="20"/>
        </w:rPr>
      </w:pPr>
      <w:r w:rsidRPr="001D1607">
        <w:rPr>
          <w:rStyle w:val="FootnoteReference"/>
          <w:color w:val="000000" w:themeColor="text1"/>
          <w:szCs w:val="20"/>
        </w:rPr>
        <w:footnoteReference w:id="3"/>
      </w:r>
      <w:r w:rsidRPr="001D1607">
        <w:rPr>
          <w:color w:val="000000" w:themeColor="text1"/>
          <w:szCs w:val="20"/>
        </w:rPr>
        <w:t>[“</w:t>
      </w:r>
      <w:r w:rsidRPr="001D1607">
        <w:rPr>
          <w:b/>
          <w:color w:val="000000" w:themeColor="text1"/>
          <w:szCs w:val="20"/>
        </w:rPr>
        <w:t>Funded Assets</w:t>
      </w:r>
      <w:r w:rsidRPr="001D1607">
        <w:rPr>
          <w:color w:val="000000" w:themeColor="text1"/>
          <w:szCs w:val="20"/>
        </w:rPr>
        <w:t xml:space="preserve">” means any items whose purchase, construction or improvement are wholly or partly funded by the </w:t>
      </w:r>
      <w:r w:rsidR="001459BB">
        <w:rPr>
          <w:color w:val="000000" w:themeColor="text1"/>
          <w:szCs w:val="20"/>
        </w:rPr>
        <w:t>Facility</w:t>
      </w:r>
      <w:r w:rsidRPr="001D1607">
        <w:rPr>
          <w:color w:val="000000" w:themeColor="text1"/>
          <w:szCs w:val="20"/>
        </w:rPr>
        <w:t>, that cost or are valued at (whichever is higher) £[</w:t>
      </w:r>
      <w:r w:rsidRPr="001D1607">
        <w:rPr>
          <w:color w:val="000000" w:themeColor="text1"/>
          <w:szCs w:val="20"/>
        </w:rPr>
        <w:sym w:font="Symbol" w:char="F0B7"/>
      </w:r>
      <w:r w:rsidRPr="001D1607">
        <w:rPr>
          <w:color w:val="000000" w:themeColor="text1"/>
          <w:szCs w:val="20"/>
        </w:rPr>
        <w:t>] or more, and have a useful economic life of three years or more (based on normal accounting practice);]</w:t>
      </w:r>
    </w:p>
    <w:p w:rsidR="00D76239" w:rsidRPr="001D1607" w:rsidRDefault="00D76239" w:rsidP="00D76239">
      <w:pPr>
        <w:pStyle w:val="BWBBody2"/>
        <w:spacing w:after="30" w:line="264" w:lineRule="auto"/>
        <w:rPr>
          <w:color w:val="000000" w:themeColor="text1"/>
          <w:szCs w:val="20"/>
        </w:rPr>
      </w:pPr>
      <w:r w:rsidRPr="001D1607">
        <w:rPr>
          <w:rStyle w:val="FootnoteReference"/>
          <w:color w:val="000000" w:themeColor="text1"/>
          <w:szCs w:val="20"/>
        </w:rPr>
        <w:footnoteReference w:id="4"/>
      </w:r>
      <w:r w:rsidRPr="001D1607">
        <w:rPr>
          <w:color w:val="000000" w:themeColor="text1"/>
          <w:szCs w:val="20"/>
        </w:rPr>
        <w:t>[“</w:t>
      </w:r>
      <w:r w:rsidRPr="001D1607">
        <w:rPr>
          <w:b/>
          <w:color w:val="000000" w:themeColor="text1"/>
          <w:szCs w:val="20"/>
        </w:rPr>
        <w:t>Funded IP</w:t>
      </w:r>
      <w:r w:rsidRPr="001D1607">
        <w:rPr>
          <w:color w:val="000000" w:themeColor="text1"/>
          <w:szCs w:val="20"/>
        </w:rPr>
        <w:t xml:space="preserve">” means Intellectual Property Rights whose purchase, development or use is funded wholly or partly by the </w:t>
      </w:r>
      <w:r w:rsidR="001459BB">
        <w:rPr>
          <w:color w:val="000000" w:themeColor="text1"/>
          <w:szCs w:val="20"/>
        </w:rPr>
        <w:t>Facility</w:t>
      </w:r>
      <w:r w:rsidRPr="001D1607">
        <w:rPr>
          <w:color w:val="000000" w:themeColor="text1"/>
          <w:szCs w:val="20"/>
        </w:rPr>
        <w:t>;]</w:t>
      </w:r>
    </w:p>
    <w:p w:rsidR="00D76239" w:rsidRPr="001D1607" w:rsidRDefault="00D76239" w:rsidP="00530B3B">
      <w:pPr>
        <w:pStyle w:val="BWBBody2"/>
        <w:spacing w:after="30" w:line="264" w:lineRule="auto"/>
        <w:rPr>
          <w:color w:val="000000" w:themeColor="text1"/>
          <w:szCs w:val="20"/>
        </w:rPr>
      </w:pPr>
      <w:r w:rsidRPr="001D1607">
        <w:rPr>
          <w:rStyle w:val="FootnoteReference"/>
          <w:color w:val="000000" w:themeColor="text1"/>
          <w:szCs w:val="20"/>
        </w:rPr>
        <w:footnoteReference w:id="5"/>
      </w:r>
      <w:r w:rsidRPr="001D1607">
        <w:rPr>
          <w:color w:val="000000" w:themeColor="text1"/>
          <w:szCs w:val="20"/>
        </w:rPr>
        <w:t>[“</w:t>
      </w:r>
      <w:r w:rsidRPr="001D1607">
        <w:rPr>
          <w:b/>
          <w:color w:val="000000" w:themeColor="text1"/>
          <w:szCs w:val="20"/>
        </w:rPr>
        <w:t>Grant Agreement</w:t>
      </w:r>
      <w:r w:rsidRPr="001D1607">
        <w:rPr>
          <w:color w:val="000000" w:themeColor="text1"/>
          <w:szCs w:val="20"/>
        </w:rPr>
        <w:t xml:space="preserve">” means the grant agreement dated on or around the date of this    Agreement between the Borrower as recipient and </w:t>
      </w:r>
      <w:r w:rsidR="00530B3B">
        <w:rPr>
          <w:color w:val="000000" w:themeColor="text1"/>
          <w:szCs w:val="20"/>
        </w:rPr>
        <w:t>[</w:t>
      </w:r>
      <w:r w:rsidRPr="001D1607">
        <w:rPr>
          <w:color w:val="000000" w:themeColor="text1"/>
          <w:szCs w:val="20"/>
        </w:rPr>
        <w:t>the Lender</w:t>
      </w:r>
      <w:r w:rsidR="00530B3B">
        <w:rPr>
          <w:color w:val="000000" w:themeColor="text1"/>
          <w:szCs w:val="20"/>
        </w:rPr>
        <w:t>] / [•]</w:t>
      </w:r>
      <w:r w:rsidRPr="001D1607">
        <w:rPr>
          <w:color w:val="000000" w:themeColor="text1"/>
          <w:szCs w:val="20"/>
        </w:rPr>
        <w:t xml:space="preserve"> as funder</w:t>
      </w:r>
      <w:r w:rsidR="00530B3B">
        <w:rPr>
          <w:color w:val="000000" w:themeColor="text1"/>
          <w:szCs w:val="20"/>
        </w:rPr>
        <w:t>[s]</w:t>
      </w:r>
      <w:r w:rsidRPr="001D1607">
        <w:rPr>
          <w:color w:val="000000" w:themeColor="text1"/>
          <w:szCs w:val="20"/>
        </w:rPr>
        <w:t>.]</w:t>
      </w:r>
    </w:p>
    <w:p w:rsidR="006C3F95" w:rsidRPr="001D1607" w:rsidRDefault="006C3F95" w:rsidP="006C3F95">
      <w:pPr>
        <w:pStyle w:val="BWBBody2"/>
        <w:spacing w:after="30" w:line="264" w:lineRule="auto"/>
        <w:rPr>
          <w:color w:val="000000" w:themeColor="text1"/>
          <w:szCs w:val="20"/>
        </w:rPr>
      </w:pPr>
      <w:r w:rsidRPr="001D1607">
        <w:rPr>
          <w:color w:val="000000" w:themeColor="text1"/>
          <w:szCs w:val="20"/>
        </w:rPr>
        <w:t>“</w:t>
      </w:r>
      <w:r w:rsidRPr="001D1607">
        <w:rPr>
          <w:b/>
          <w:color w:val="000000" w:themeColor="text1"/>
          <w:szCs w:val="20"/>
        </w:rPr>
        <w:t>Intellectual Property Rights</w:t>
      </w:r>
      <w:r w:rsidRPr="001D1607">
        <w:rPr>
          <w:color w:val="000000" w:themeColor="text1"/>
          <w:szCs w:val="20"/>
        </w:rPr>
        <w:t>” means all trademarks, business names, domain names, patents, copyrights and design rights (whether registered or not) and all applications for any of the foregoing and all rights of confidence and Know-How however arising for their full term and any renewals and extensions;</w:t>
      </w:r>
    </w:p>
    <w:p w:rsidR="009F6D56" w:rsidRPr="001D1607" w:rsidRDefault="009F6D56" w:rsidP="00122723">
      <w:pPr>
        <w:pStyle w:val="BWBBody2"/>
        <w:spacing w:after="30" w:line="264" w:lineRule="auto"/>
        <w:rPr>
          <w:color w:val="000000" w:themeColor="text1"/>
          <w:szCs w:val="20"/>
        </w:rPr>
      </w:pPr>
      <w:r w:rsidRPr="001D1607">
        <w:rPr>
          <w:color w:val="000000" w:themeColor="text1"/>
          <w:szCs w:val="20"/>
        </w:rPr>
        <w:t>“</w:t>
      </w:r>
      <w:r w:rsidRPr="001D1607">
        <w:rPr>
          <w:b/>
          <w:color w:val="000000" w:themeColor="text1"/>
          <w:szCs w:val="20"/>
        </w:rPr>
        <w:t>Key Personnel</w:t>
      </w:r>
      <w:r w:rsidRPr="001D1607">
        <w:rPr>
          <w:color w:val="000000" w:themeColor="text1"/>
          <w:szCs w:val="20"/>
        </w:rPr>
        <w:t xml:space="preserve">” means [•]; </w:t>
      </w:r>
    </w:p>
    <w:p w:rsidR="006C3F95" w:rsidRPr="001D1607" w:rsidRDefault="006C3F95" w:rsidP="006C3F95">
      <w:pPr>
        <w:pStyle w:val="BWBBody2"/>
        <w:spacing w:after="30" w:line="264" w:lineRule="auto"/>
        <w:rPr>
          <w:color w:val="000000" w:themeColor="text1"/>
          <w:szCs w:val="20"/>
        </w:rPr>
      </w:pPr>
      <w:r w:rsidRPr="001D1607">
        <w:rPr>
          <w:color w:val="000000" w:themeColor="text1"/>
          <w:szCs w:val="20"/>
        </w:rPr>
        <w:t>“</w:t>
      </w:r>
      <w:r w:rsidRPr="001D1607">
        <w:rPr>
          <w:b/>
          <w:color w:val="000000" w:themeColor="text1"/>
          <w:szCs w:val="20"/>
        </w:rPr>
        <w:t>Know-How</w:t>
      </w:r>
      <w:r w:rsidRPr="001D1607">
        <w:rPr>
          <w:color w:val="000000" w:themeColor="text1"/>
          <w:szCs w:val="20"/>
        </w:rPr>
        <w:t>” means information, data, know-how or experience whether patentable or not and including but not limited to any technical and commercial information relating to research, design, development, manufacture, use or sale;</w:t>
      </w:r>
    </w:p>
    <w:p w:rsidR="00A86330" w:rsidRPr="001D1607" w:rsidRDefault="00A86330" w:rsidP="00122723">
      <w:pPr>
        <w:pStyle w:val="BWBBody2"/>
        <w:spacing w:after="30" w:line="264" w:lineRule="auto"/>
        <w:rPr>
          <w:color w:val="000000" w:themeColor="text1"/>
          <w:szCs w:val="20"/>
        </w:rPr>
      </w:pPr>
      <w:r w:rsidRPr="001D1607">
        <w:rPr>
          <w:color w:val="000000" w:themeColor="text1"/>
          <w:szCs w:val="20"/>
        </w:rPr>
        <w:t>"</w:t>
      </w:r>
      <w:r w:rsidRPr="001D1607">
        <w:rPr>
          <w:b/>
          <w:color w:val="000000" w:themeColor="text1"/>
          <w:szCs w:val="20"/>
        </w:rPr>
        <w:t>Loan</w:t>
      </w:r>
      <w:r w:rsidRPr="001D1607">
        <w:rPr>
          <w:color w:val="000000" w:themeColor="text1"/>
          <w:szCs w:val="20"/>
        </w:rPr>
        <w:t>" means a loan or loans made or to be made under the Facility or the principal amount outstanding for the time being of that loan or loans;</w:t>
      </w:r>
    </w:p>
    <w:p w:rsidR="00A86330" w:rsidRPr="001D1607" w:rsidRDefault="00A86330" w:rsidP="00122723">
      <w:pPr>
        <w:pStyle w:val="BWBBody2"/>
        <w:spacing w:after="30" w:line="264" w:lineRule="auto"/>
        <w:rPr>
          <w:color w:val="000000" w:themeColor="text1"/>
          <w:szCs w:val="20"/>
        </w:rPr>
      </w:pPr>
      <w:r w:rsidRPr="001D1607">
        <w:rPr>
          <w:color w:val="000000" w:themeColor="text1"/>
          <w:szCs w:val="20"/>
        </w:rPr>
        <w:t>"</w:t>
      </w:r>
      <w:r w:rsidRPr="001D1607">
        <w:rPr>
          <w:b/>
          <w:color w:val="000000" w:themeColor="text1"/>
          <w:szCs w:val="20"/>
        </w:rPr>
        <w:t>Material Adverse Effect</w:t>
      </w:r>
      <w:r w:rsidR="005272C2" w:rsidRPr="001D1607">
        <w:rPr>
          <w:color w:val="000000" w:themeColor="text1"/>
          <w:szCs w:val="20"/>
        </w:rPr>
        <w:t xml:space="preserve">" means </w:t>
      </w:r>
      <w:r w:rsidRPr="001D1607">
        <w:rPr>
          <w:color w:val="000000" w:themeColor="text1"/>
          <w:szCs w:val="20"/>
        </w:rPr>
        <w:t>a material adverse effect on</w:t>
      </w:r>
      <w:r w:rsidR="005272C2" w:rsidRPr="001D1607">
        <w:rPr>
          <w:color w:val="000000" w:themeColor="text1"/>
          <w:szCs w:val="20"/>
        </w:rPr>
        <w:t>: (a) in relation to the Borrower,</w:t>
      </w:r>
      <w:r w:rsidRPr="001D1607">
        <w:rPr>
          <w:color w:val="000000" w:themeColor="text1"/>
          <w:szCs w:val="20"/>
        </w:rPr>
        <w:t xml:space="preserve"> its</w:t>
      </w:r>
      <w:r w:rsidR="001D159D" w:rsidRPr="001D1607">
        <w:rPr>
          <w:color w:val="000000" w:themeColor="text1"/>
          <w:szCs w:val="20"/>
        </w:rPr>
        <w:t xml:space="preserve"> business, assets or condition or</w:t>
      </w:r>
      <w:r w:rsidRPr="001D1607">
        <w:rPr>
          <w:color w:val="000000" w:themeColor="text1"/>
          <w:szCs w:val="20"/>
        </w:rPr>
        <w:t xml:space="preserve"> </w:t>
      </w:r>
      <w:r w:rsidR="001D159D" w:rsidRPr="001D1607">
        <w:rPr>
          <w:color w:val="000000" w:themeColor="text1"/>
          <w:szCs w:val="20"/>
        </w:rPr>
        <w:t xml:space="preserve">on its </w:t>
      </w:r>
      <w:r w:rsidRPr="001D1607">
        <w:rPr>
          <w:color w:val="000000" w:themeColor="text1"/>
          <w:szCs w:val="20"/>
        </w:rPr>
        <w:t xml:space="preserve">ability to perform and comply with its obligations under </w:t>
      </w:r>
      <w:r w:rsidR="00D25634" w:rsidRPr="001D1607">
        <w:rPr>
          <w:color w:val="000000" w:themeColor="text1"/>
          <w:szCs w:val="20"/>
        </w:rPr>
        <w:t>the Finance Documents</w:t>
      </w:r>
      <w:r w:rsidR="005272C2" w:rsidRPr="001D1607">
        <w:rPr>
          <w:color w:val="000000" w:themeColor="text1"/>
          <w:szCs w:val="20"/>
        </w:rPr>
        <w:t>; (b) the validity or enforceability of the Finance Documents; or (c) the rights and remedies of the Lender under the Finance Documents.</w:t>
      </w:r>
    </w:p>
    <w:p w:rsidR="00C811E6" w:rsidRPr="001D1607" w:rsidRDefault="00C811E6" w:rsidP="00122723">
      <w:pPr>
        <w:pStyle w:val="BWBBody2"/>
        <w:spacing w:after="30" w:line="264" w:lineRule="auto"/>
        <w:rPr>
          <w:color w:val="000000" w:themeColor="text1"/>
          <w:szCs w:val="20"/>
        </w:rPr>
      </w:pPr>
      <w:r w:rsidRPr="001D1607">
        <w:rPr>
          <w:color w:val="000000" w:themeColor="text1"/>
          <w:szCs w:val="20"/>
        </w:rPr>
        <w:t>"</w:t>
      </w:r>
      <w:r w:rsidRPr="001D1607">
        <w:rPr>
          <w:b/>
          <w:color w:val="000000" w:themeColor="text1"/>
          <w:szCs w:val="20"/>
        </w:rPr>
        <w:t>Potential Event of Default</w:t>
      </w:r>
      <w:r w:rsidRPr="001D1607">
        <w:rPr>
          <w:color w:val="000000" w:themeColor="text1"/>
          <w:szCs w:val="20"/>
        </w:rPr>
        <w:t>" means any even</w:t>
      </w:r>
      <w:r w:rsidR="007400EC" w:rsidRPr="001D1607">
        <w:rPr>
          <w:color w:val="000000" w:themeColor="text1"/>
          <w:szCs w:val="20"/>
        </w:rPr>
        <w:t>t or circumstance specified in C</w:t>
      </w:r>
      <w:r w:rsidR="00A70E6C" w:rsidRPr="001D1607">
        <w:rPr>
          <w:color w:val="000000" w:themeColor="text1"/>
          <w:szCs w:val="20"/>
        </w:rPr>
        <w:t xml:space="preserve">lause </w:t>
      </w:r>
      <w:r w:rsidR="00A70E6C" w:rsidRPr="001D1607">
        <w:rPr>
          <w:color w:val="000000" w:themeColor="text1"/>
          <w:szCs w:val="20"/>
        </w:rPr>
        <w:fldChar w:fldCharType="begin"/>
      </w:r>
      <w:r w:rsidR="00A70E6C" w:rsidRPr="001D1607">
        <w:rPr>
          <w:color w:val="000000" w:themeColor="text1"/>
          <w:szCs w:val="20"/>
        </w:rPr>
        <w:instrText xml:space="preserve"> REF _Ref494104605 \r \h </w:instrText>
      </w:r>
      <w:r w:rsidR="00A70E6C" w:rsidRPr="001D1607">
        <w:rPr>
          <w:color w:val="000000" w:themeColor="text1"/>
          <w:szCs w:val="20"/>
        </w:rPr>
      </w:r>
      <w:r w:rsidR="00A70E6C" w:rsidRPr="001D1607">
        <w:rPr>
          <w:color w:val="000000" w:themeColor="text1"/>
          <w:szCs w:val="20"/>
        </w:rPr>
        <w:fldChar w:fldCharType="separate"/>
      </w:r>
      <w:r w:rsidR="0046302C" w:rsidRPr="001D1607">
        <w:rPr>
          <w:color w:val="000000" w:themeColor="text1"/>
          <w:szCs w:val="20"/>
        </w:rPr>
        <w:t>13</w:t>
      </w:r>
      <w:r w:rsidR="00A70E6C" w:rsidRPr="001D1607">
        <w:rPr>
          <w:color w:val="000000" w:themeColor="text1"/>
          <w:szCs w:val="20"/>
        </w:rPr>
        <w:fldChar w:fldCharType="end"/>
      </w:r>
      <w:r w:rsidRPr="001D1607">
        <w:rPr>
          <w:color w:val="000000" w:themeColor="text1"/>
          <w:szCs w:val="20"/>
        </w:rPr>
        <w:t xml:space="preserve"> which would (with the ending of any grace period, the giving of notice, the making of any determination under any Finance Document or any combination of any of the foregoing) be an Event of Default;</w:t>
      </w:r>
    </w:p>
    <w:p w:rsidR="00A86330" w:rsidRPr="001D1607" w:rsidRDefault="00A86330" w:rsidP="00122723">
      <w:pPr>
        <w:pStyle w:val="BWBBody2"/>
        <w:spacing w:after="30" w:line="264" w:lineRule="auto"/>
        <w:rPr>
          <w:color w:val="000000" w:themeColor="text1"/>
          <w:szCs w:val="20"/>
        </w:rPr>
      </w:pPr>
      <w:r w:rsidRPr="001D1607">
        <w:rPr>
          <w:color w:val="000000" w:themeColor="text1"/>
          <w:szCs w:val="20"/>
        </w:rPr>
        <w:t>“</w:t>
      </w:r>
      <w:r w:rsidRPr="001D1607">
        <w:rPr>
          <w:b/>
          <w:color w:val="000000" w:themeColor="text1"/>
          <w:szCs w:val="20"/>
        </w:rPr>
        <w:t>Project</w:t>
      </w:r>
      <w:r w:rsidRPr="001D1607">
        <w:rPr>
          <w:color w:val="000000" w:themeColor="text1"/>
          <w:szCs w:val="20"/>
        </w:rPr>
        <w:t xml:space="preserve">” means the Agreed Purpose for the </w:t>
      </w:r>
      <w:r w:rsidR="003F370B" w:rsidRPr="001D1607">
        <w:rPr>
          <w:color w:val="000000" w:themeColor="text1"/>
          <w:szCs w:val="20"/>
        </w:rPr>
        <w:t>Facility as set out in Clause 3</w:t>
      </w:r>
      <w:r w:rsidRPr="001D1607">
        <w:rPr>
          <w:color w:val="000000" w:themeColor="text1"/>
          <w:szCs w:val="20"/>
        </w:rPr>
        <w:t>;</w:t>
      </w:r>
      <w:r w:rsidR="00D55BC9" w:rsidRPr="001D1607">
        <w:rPr>
          <w:color w:val="000000" w:themeColor="text1"/>
          <w:szCs w:val="20"/>
        </w:rPr>
        <w:t xml:space="preserve"> </w:t>
      </w:r>
      <w:r w:rsidR="00D76239" w:rsidRPr="001D1607">
        <w:rPr>
          <w:color w:val="000000" w:themeColor="text1"/>
          <w:szCs w:val="20"/>
        </w:rPr>
        <w:t>and</w:t>
      </w:r>
    </w:p>
    <w:p w:rsidR="00D55BC9" w:rsidRPr="001D1607" w:rsidRDefault="00A86330" w:rsidP="00D55BC9">
      <w:pPr>
        <w:pStyle w:val="BWBBody2"/>
        <w:spacing w:after="30" w:line="264" w:lineRule="auto"/>
        <w:rPr>
          <w:color w:val="000000" w:themeColor="text1"/>
          <w:szCs w:val="20"/>
        </w:rPr>
      </w:pPr>
      <w:r w:rsidRPr="001D1607">
        <w:rPr>
          <w:color w:val="000000" w:themeColor="text1"/>
          <w:szCs w:val="20"/>
        </w:rPr>
        <w:t>“</w:t>
      </w:r>
      <w:r w:rsidRPr="001D1607">
        <w:rPr>
          <w:b/>
          <w:color w:val="000000" w:themeColor="text1"/>
          <w:szCs w:val="20"/>
        </w:rPr>
        <w:t>Termination Date</w:t>
      </w:r>
      <w:r w:rsidR="004670FE" w:rsidRPr="001D1607">
        <w:rPr>
          <w:color w:val="000000" w:themeColor="text1"/>
          <w:szCs w:val="20"/>
        </w:rPr>
        <w:t>” has the meaning given</w:t>
      </w:r>
      <w:r w:rsidR="00D76239" w:rsidRPr="001D1607">
        <w:rPr>
          <w:color w:val="000000" w:themeColor="text1"/>
          <w:szCs w:val="20"/>
        </w:rPr>
        <w:t xml:space="preserve"> to that term in Clause 6.1.</w:t>
      </w:r>
    </w:p>
    <w:p w:rsidR="00A86330" w:rsidRPr="001D1607" w:rsidRDefault="00A86330" w:rsidP="00122723">
      <w:pPr>
        <w:pStyle w:val="BWBBody"/>
        <w:spacing w:after="30" w:line="264" w:lineRule="auto"/>
        <w:rPr>
          <w:color w:val="000000" w:themeColor="text1"/>
          <w:szCs w:val="20"/>
        </w:rPr>
      </w:pPr>
    </w:p>
    <w:p w:rsidR="00A86330" w:rsidRPr="001D1607" w:rsidRDefault="009869ED" w:rsidP="00122723">
      <w:pPr>
        <w:pStyle w:val="BWBLevel2"/>
        <w:spacing w:after="30" w:line="264" w:lineRule="auto"/>
        <w:rPr>
          <w:b/>
          <w:color w:val="000000" w:themeColor="text1"/>
          <w:szCs w:val="20"/>
        </w:rPr>
      </w:pPr>
      <w:r w:rsidRPr="001D1607">
        <w:rPr>
          <w:b/>
          <w:color w:val="000000" w:themeColor="text1"/>
          <w:szCs w:val="20"/>
        </w:rPr>
        <w:t>Interpretation</w:t>
      </w:r>
    </w:p>
    <w:p w:rsidR="005162DD" w:rsidRPr="001D1607" w:rsidRDefault="005162DD" w:rsidP="00122723">
      <w:pPr>
        <w:pStyle w:val="BWBLevel3"/>
        <w:spacing w:after="30" w:line="264" w:lineRule="auto"/>
        <w:rPr>
          <w:color w:val="000000" w:themeColor="text1"/>
        </w:rPr>
      </w:pPr>
      <w:r w:rsidRPr="001D1607">
        <w:rPr>
          <w:color w:val="000000" w:themeColor="text1"/>
        </w:rPr>
        <w:t>In this Agreement, unless the context otherwise requires:</w:t>
      </w:r>
    </w:p>
    <w:p w:rsidR="005162DD" w:rsidRPr="001D1607" w:rsidRDefault="005162DD" w:rsidP="00122723">
      <w:pPr>
        <w:pStyle w:val="BWBLevel4"/>
        <w:spacing w:after="30" w:line="264" w:lineRule="auto"/>
        <w:rPr>
          <w:color w:val="000000" w:themeColor="text1"/>
        </w:rPr>
      </w:pPr>
      <w:r w:rsidRPr="001D1607">
        <w:rPr>
          <w:color w:val="000000" w:themeColor="text1"/>
        </w:rPr>
        <w:t>words in the singular include the plural and vice versa</w:t>
      </w:r>
      <w:r w:rsidR="009869ED" w:rsidRPr="001D1607">
        <w:rPr>
          <w:color w:val="000000" w:themeColor="text1"/>
        </w:rPr>
        <w:t>, and words denoting a gender include all genders</w:t>
      </w:r>
      <w:r w:rsidRPr="001D1607">
        <w:rPr>
          <w:color w:val="000000" w:themeColor="text1"/>
        </w:rPr>
        <w:t>;</w:t>
      </w:r>
    </w:p>
    <w:p w:rsidR="005162DD" w:rsidRPr="001D1607" w:rsidRDefault="009869ED" w:rsidP="00122723">
      <w:pPr>
        <w:pStyle w:val="BWBLevel4"/>
        <w:spacing w:after="30" w:line="264" w:lineRule="auto"/>
        <w:rPr>
          <w:color w:val="000000" w:themeColor="text1"/>
        </w:rPr>
      </w:pPr>
      <w:r w:rsidRPr="001D1607">
        <w:rPr>
          <w:color w:val="000000" w:themeColor="text1"/>
        </w:rPr>
        <w:t>“</w:t>
      </w:r>
      <w:r w:rsidR="005162DD" w:rsidRPr="001D1607">
        <w:rPr>
          <w:color w:val="000000" w:themeColor="text1"/>
        </w:rPr>
        <w:t>including</w:t>
      </w:r>
      <w:r w:rsidRPr="001D1607">
        <w:rPr>
          <w:color w:val="000000" w:themeColor="text1"/>
        </w:rPr>
        <w:t>”</w:t>
      </w:r>
      <w:r w:rsidR="005162DD" w:rsidRPr="001D1607">
        <w:rPr>
          <w:color w:val="000000" w:themeColor="text1"/>
        </w:rPr>
        <w:t xml:space="preserve"> means including without limitation;</w:t>
      </w:r>
    </w:p>
    <w:p w:rsidR="005162DD" w:rsidRPr="001D1607" w:rsidRDefault="005162DD" w:rsidP="00122723">
      <w:pPr>
        <w:pStyle w:val="BWBLevel4"/>
        <w:spacing w:after="30" w:line="264" w:lineRule="auto"/>
        <w:rPr>
          <w:color w:val="000000" w:themeColor="text1"/>
        </w:rPr>
      </w:pPr>
      <w:r w:rsidRPr="001D1607">
        <w:rPr>
          <w:color w:val="000000" w:themeColor="text1"/>
        </w:rPr>
        <w:t>a time of day is a reference to London time;</w:t>
      </w:r>
    </w:p>
    <w:p w:rsidR="004928A2" w:rsidRPr="001D1607" w:rsidRDefault="005162DD" w:rsidP="00122723">
      <w:pPr>
        <w:pStyle w:val="BWBLevel4"/>
        <w:spacing w:after="30" w:line="264" w:lineRule="auto"/>
        <w:rPr>
          <w:color w:val="000000" w:themeColor="text1"/>
        </w:rPr>
      </w:pPr>
      <w:r w:rsidRPr="001D1607">
        <w:rPr>
          <w:color w:val="000000" w:themeColor="text1"/>
        </w:rPr>
        <w:t>a reference to any Party shall be construed as including, where relevant, successors in title to that Party, and that Party's permitted assigns and transferees (if any)</w:t>
      </w:r>
      <w:r w:rsidR="004928A2" w:rsidRPr="001D1607">
        <w:rPr>
          <w:color w:val="000000" w:themeColor="text1"/>
        </w:rPr>
        <w:t>;</w:t>
      </w:r>
    </w:p>
    <w:p w:rsidR="00034560" w:rsidRPr="001D1607" w:rsidRDefault="00034560" w:rsidP="00122723">
      <w:pPr>
        <w:pStyle w:val="BWBLevel4"/>
        <w:spacing w:after="30" w:line="264" w:lineRule="auto"/>
        <w:rPr>
          <w:color w:val="000000" w:themeColor="text1"/>
        </w:rPr>
      </w:pPr>
      <w:r w:rsidRPr="001D1607">
        <w:rPr>
          <w:color w:val="000000" w:themeColor="text1"/>
        </w:rPr>
        <w:t xml:space="preserve">an Event of Default or Potential Event of Default is “continuing” if it has not been remedied or waived; </w:t>
      </w:r>
    </w:p>
    <w:p w:rsidR="005162DD" w:rsidRPr="001D1607" w:rsidRDefault="005162DD" w:rsidP="00122723">
      <w:pPr>
        <w:pStyle w:val="BWBLevel4"/>
        <w:spacing w:after="30" w:line="264" w:lineRule="auto"/>
        <w:rPr>
          <w:color w:val="000000" w:themeColor="text1"/>
        </w:rPr>
      </w:pPr>
      <w:r w:rsidRPr="001D1607">
        <w:rPr>
          <w:color w:val="000000" w:themeColor="text1"/>
        </w:rPr>
        <w:t>a reference to a person includes individuals, unincorporated bodies, government entities, companies and corporations;</w:t>
      </w:r>
    </w:p>
    <w:p w:rsidR="005162DD" w:rsidRPr="001D1607" w:rsidRDefault="005162DD" w:rsidP="00122723">
      <w:pPr>
        <w:pStyle w:val="BWBLevel4"/>
        <w:spacing w:after="30" w:line="264" w:lineRule="auto"/>
        <w:rPr>
          <w:color w:val="000000" w:themeColor="text1"/>
        </w:rPr>
      </w:pPr>
      <w:r w:rsidRPr="001D1607">
        <w:rPr>
          <w:color w:val="000000" w:themeColor="text1"/>
        </w:rPr>
        <w:t xml:space="preserve">a reference to this Agreement or any other agreement is a reference to that document as amended, novated, supplemented, restated or replaced from time to time in accordance with its terms; </w:t>
      </w:r>
    </w:p>
    <w:p w:rsidR="005162DD" w:rsidRPr="001D1607" w:rsidRDefault="009869ED" w:rsidP="00122723">
      <w:pPr>
        <w:pStyle w:val="BWBLevel4"/>
        <w:spacing w:after="30" w:line="264" w:lineRule="auto"/>
        <w:rPr>
          <w:color w:val="000000" w:themeColor="text1"/>
        </w:rPr>
      </w:pPr>
      <w:r w:rsidRPr="001D1607">
        <w:rPr>
          <w:color w:val="000000" w:themeColor="text1"/>
        </w:rPr>
        <w:t>a reference</w:t>
      </w:r>
      <w:r w:rsidR="005162DD" w:rsidRPr="001D1607">
        <w:rPr>
          <w:color w:val="000000" w:themeColor="text1"/>
        </w:rPr>
        <w:t xml:space="preserve"> to legislation include</w:t>
      </w:r>
      <w:r w:rsidRPr="001D1607">
        <w:rPr>
          <w:color w:val="000000" w:themeColor="text1"/>
        </w:rPr>
        <w:t>s</w:t>
      </w:r>
      <w:r w:rsidR="005162DD" w:rsidRPr="001D1607">
        <w:rPr>
          <w:color w:val="000000" w:themeColor="text1"/>
        </w:rPr>
        <w:t xml:space="preserve"> any modification or re</w:t>
      </w:r>
      <w:r w:rsidRPr="001D1607">
        <w:rPr>
          <w:color w:val="000000" w:themeColor="text1"/>
        </w:rPr>
        <w:t>-enactment of such legislation</w:t>
      </w:r>
      <w:r w:rsidR="00B7281E" w:rsidRPr="001D1607">
        <w:rPr>
          <w:color w:val="000000" w:themeColor="text1"/>
        </w:rPr>
        <w:t xml:space="preserve"> from time to time</w:t>
      </w:r>
      <w:r w:rsidRPr="001D1607">
        <w:rPr>
          <w:color w:val="000000" w:themeColor="text1"/>
        </w:rPr>
        <w:t>;</w:t>
      </w:r>
    </w:p>
    <w:p w:rsidR="005162DD" w:rsidRPr="001D1607" w:rsidRDefault="009869ED" w:rsidP="00122723">
      <w:pPr>
        <w:pStyle w:val="BWBLevel4"/>
        <w:spacing w:after="30" w:line="264" w:lineRule="auto"/>
        <w:rPr>
          <w:color w:val="000000" w:themeColor="text1"/>
        </w:rPr>
      </w:pPr>
      <w:r w:rsidRPr="001D1607">
        <w:rPr>
          <w:color w:val="000000" w:themeColor="text1"/>
        </w:rPr>
        <w:t>a</w:t>
      </w:r>
      <w:r w:rsidR="005162DD" w:rsidRPr="001D1607">
        <w:rPr>
          <w:color w:val="000000" w:themeColor="text1"/>
        </w:rPr>
        <w:t xml:space="preserve"> reference to this Agreement includes its Clauses and Schedules, wh</w:t>
      </w:r>
      <w:r w:rsidRPr="001D1607">
        <w:rPr>
          <w:color w:val="000000" w:themeColor="text1"/>
        </w:rPr>
        <w:t>ich form part of this Agreement; and</w:t>
      </w:r>
    </w:p>
    <w:p w:rsidR="00A86330" w:rsidRPr="001D1607" w:rsidRDefault="006462EB" w:rsidP="00122723">
      <w:pPr>
        <w:pStyle w:val="BWBLevel4"/>
        <w:spacing w:after="30" w:line="264" w:lineRule="auto"/>
        <w:rPr>
          <w:color w:val="000000" w:themeColor="text1"/>
        </w:rPr>
      </w:pPr>
      <w:r w:rsidRPr="001D1607">
        <w:rPr>
          <w:color w:val="000000" w:themeColor="text1"/>
        </w:rPr>
        <w:t xml:space="preserve">all </w:t>
      </w:r>
      <w:r w:rsidR="009869ED" w:rsidRPr="001D1607">
        <w:rPr>
          <w:color w:val="000000" w:themeColor="text1"/>
        </w:rPr>
        <w:t>clause, schedule and paragraph headings are for convenience only and shall not be taken into account in the interpretation of this Agreement.</w:t>
      </w:r>
    </w:p>
    <w:p w:rsidR="00F26C51" w:rsidRPr="001D1607" w:rsidRDefault="00F26C51" w:rsidP="00122723">
      <w:pPr>
        <w:pStyle w:val="BWBLevel4"/>
        <w:numPr>
          <w:ilvl w:val="0"/>
          <w:numId w:val="0"/>
        </w:numPr>
        <w:spacing w:after="30" w:line="264" w:lineRule="auto"/>
        <w:ind w:left="1599"/>
        <w:rPr>
          <w:color w:val="000000" w:themeColor="text1"/>
        </w:rPr>
      </w:pPr>
    </w:p>
    <w:p w:rsidR="00A86330" w:rsidRPr="001D1607" w:rsidRDefault="00A86330" w:rsidP="00122723">
      <w:pPr>
        <w:pStyle w:val="BWBLevel1"/>
        <w:spacing w:after="30" w:line="264" w:lineRule="auto"/>
        <w:rPr>
          <w:b/>
          <w:color w:val="000000" w:themeColor="text1"/>
          <w:szCs w:val="20"/>
        </w:rPr>
      </w:pPr>
      <w:bookmarkStart w:id="3" w:name="_Toc526764620"/>
      <w:r w:rsidRPr="001D1607">
        <w:rPr>
          <w:b/>
          <w:color w:val="000000" w:themeColor="text1"/>
          <w:szCs w:val="20"/>
        </w:rPr>
        <w:t>The Facility</w:t>
      </w:r>
      <w:bookmarkEnd w:id="3"/>
    </w:p>
    <w:p w:rsidR="00A86330" w:rsidRPr="001D1607" w:rsidRDefault="00A86330" w:rsidP="00122723">
      <w:pPr>
        <w:pStyle w:val="BWBBody1"/>
        <w:spacing w:after="30" w:line="264" w:lineRule="auto"/>
        <w:rPr>
          <w:color w:val="000000" w:themeColor="text1"/>
        </w:rPr>
      </w:pPr>
      <w:r w:rsidRPr="001D1607">
        <w:rPr>
          <w:color w:val="000000" w:themeColor="text1"/>
        </w:rPr>
        <w:t>Subject to the terms of this Agreement, the Lender hereby agrees to make availab</w:t>
      </w:r>
      <w:r w:rsidR="00B7281E" w:rsidRPr="001D1607">
        <w:rPr>
          <w:color w:val="000000" w:themeColor="text1"/>
        </w:rPr>
        <w:t xml:space="preserve">le to the Borrower an unsecured Sterling term loan facility of a total principal amount </w:t>
      </w:r>
      <w:r w:rsidR="00EF17FD" w:rsidRPr="001D1607">
        <w:rPr>
          <w:color w:val="000000" w:themeColor="text1"/>
        </w:rPr>
        <w:t>of</w:t>
      </w:r>
      <w:r w:rsidR="00B7281E" w:rsidRPr="001D1607">
        <w:rPr>
          <w:color w:val="000000" w:themeColor="text1"/>
        </w:rPr>
        <w:t xml:space="preserve"> £[</w:t>
      </w:r>
      <w:r w:rsidR="00B7281E" w:rsidRPr="001D1607">
        <w:rPr>
          <w:i/>
          <w:color w:val="000000" w:themeColor="text1"/>
        </w:rPr>
        <w:t>insert amount</w:t>
      </w:r>
      <w:r w:rsidR="009F6D56" w:rsidRPr="001D1607">
        <w:rPr>
          <w:i/>
          <w:color w:val="000000" w:themeColor="text1"/>
        </w:rPr>
        <w:t xml:space="preserve"> in words and figures</w:t>
      </w:r>
      <w:r w:rsidR="00B7281E" w:rsidRPr="001D1607">
        <w:rPr>
          <w:color w:val="000000" w:themeColor="text1"/>
        </w:rPr>
        <w:t>].</w:t>
      </w:r>
    </w:p>
    <w:p w:rsidR="00B7281E" w:rsidRPr="001D1607" w:rsidRDefault="00B7281E" w:rsidP="00122723">
      <w:pPr>
        <w:pStyle w:val="BWBLevel2"/>
        <w:numPr>
          <w:ilvl w:val="0"/>
          <w:numId w:val="0"/>
        </w:numPr>
        <w:spacing w:after="30" w:line="264" w:lineRule="auto"/>
        <w:rPr>
          <w:color w:val="000000" w:themeColor="text1"/>
          <w:szCs w:val="20"/>
        </w:rPr>
      </w:pPr>
    </w:p>
    <w:p w:rsidR="00B7281E" w:rsidRPr="001D1607" w:rsidRDefault="00B7281E" w:rsidP="00D72B64">
      <w:pPr>
        <w:pStyle w:val="BWBLevel1"/>
        <w:spacing w:after="30" w:line="264" w:lineRule="auto"/>
        <w:rPr>
          <w:b/>
          <w:color w:val="000000" w:themeColor="text1"/>
        </w:rPr>
      </w:pPr>
      <w:bookmarkStart w:id="4" w:name="_Toc526764621"/>
      <w:r w:rsidRPr="001D1607">
        <w:rPr>
          <w:b/>
          <w:color w:val="000000" w:themeColor="text1"/>
        </w:rPr>
        <w:t>Purpose</w:t>
      </w:r>
      <w:r w:rsidR="001F12F3" w:rsidRPr="001D1607">
        <w:rPr>
          <w:b/>
          <w:color w:val="000000" w:themeColor="text1"/>
        </w:rPr>
        <w:t xml:space="preserve"> of Facility</w:t>
      </w:r>
      <w:bookmarkEnd w:id="4"/>
    </w:p>
    <w:p w:rsidR="00F26C51" w:rsidRPr="001D1607" w:rsidRDefault="00B7281E" w:rsidP="00D72B64">
      <w:pPr>
        <w:pStyle w:val="BWBLevel2"/>
        <w:spacing w:after="30" w:line="264" w:lineRule="auto"/>
        <w:rPr>
          <w:color w:val="000000" w:themeColor="text1"/>
        </w:rPr>
      </w:pPr>
      <w:r w:rsidRPr="001D1607">
        <w:rPr>
          <w:color w:val="000000" w:themeColor="text1"/>
        </w:rPr>
        <w:t>The Borrower shall use all money borrowed under th</w:t>
      </w:r>
      <w:r w:rsidR="00F26C51" w:rsidRPr="001D1607">
        <w:rPr>
          <w:color w:val="000000" w:themeColor="text1"/>
        </w:rPr>
        <w:t>e Facility</w:t>
      </w:r>
      <w:r w:rsidRPr="001D1607">
        <w:rPr>
          <w:color w:val="000000" w:themeColor="text1"/>
        </w:rPr>
        <w:t xml:space="preserve"> exclusively for </w:t>
      </w:r>
      <w:r w:rsidR="00F26C51" w:rsidRPr="001D1607">
        <w:rPr>
          <w:i/>
          <w:color w:val="000000" w:themeColor="text1"/>
        </w:rPr>
        <w:t>[insert agreed purpose</w:t>
      </w:r>
      <w:r w:rsidR="00F26C51" w:rsidRPr="001D1607">
        <w:rPr>
          <w:color w:val="000000" w:themeColor="text1"/>
        </w:rPr>
        <w:t>] and shall not use the Facility for any other purpose without the prior written consent of the Lender.</w:t>
      </w:r>
    </w:p>
    <w:p w:rsidR="00D72B64" w:rsidRPr="001D1607" w:rsidRDefault="00D72B64" w:rsidP="00D72B64">
      <w:pPr>
        <w:pStyle w:val="BWBLevel2"/>
        <w:spacing w:after="30" w:line="264" w:lineRule="auto"/>
        <w:rPr>
          <w:color w:val="000000" w:themeColor="text1"/>
        </w:rPr>
      </w:pPr>
      <w:r w:rsidRPr="001D1607">
        <w:rPr>
          <w:color w:val="000000" w:themeColor="text1"/>
        </w:rPr>
        <w:t>The Borrower shall not use any amount borrowed under the Facility to pay for any expenditure commitments of the Borrower entered into before the date of this Agreement.</w:t>
      </w:r>
    </w:p>
    <w:p w:rsidR="00F26C51" w:rsidRPr="001D1607" w:rsidRDefault="00F26C51" w:rsidP="00D72B64">
      <w:pPr>
        <w:pStyle w:val="BWBLevel2"/>
        <w:spacing w:after="30" w:line="264" w:lineRule="auto"/>
        <w:rPr>
          <w:color w:val="000000" w:themeColor="text1"/>
        </w:rPr>
      </w:pPr>
      <w:r w:rsidRPr="001D1607">
        <w:rPr>
          <w:color w:val="000000" w:themeColor="text1"/>
        </w:rPr>
        <w:t>The Lender is not obliged to monitor or verify how any amount advanced under this Agreement is used.</w:t>
      </w:r>
    </w:p>
    <w:p w:rsidR="00B7281E" w:rsidRPr="001D1607" w:rsidRDefault="00B7281E" w:rsidP="00122723">
      <w:pPr>
        <w:pStyle w:val="ListParagraph"/>
        <w:spacing w:after="30" w:line="264" w:lineRule="auto"/>
        <w:rPr>
          <w:color w:val="000000" w:themeColor="text1"/>
          <w:szCs w:val="20"/>
        </w:rPr>
      </w:pPr>
    </w:p>
    <w:p w:rsidR="00F26C51" w:rsidRPr="001D1607" w:rsidRDefault="00F26C51" w:rsidP="00A54238">
      <w:pPr>
        <w:pStyle w:val="BWBLevel1"/>
        <w:spacing w:afterLines="30" w:after="72" w:line="264" w:lineRule="auto"/>
        <w:rPr>
          <w:b/>
          <w:color w:val="000000" w:themeColor="text1"/>
        </w:rPr>
      </w:pPr>
      <w:bookmarkStart w:id="5" w:name="_Toc526764622"/>
      <w:r w:rsidRPr="001D1607">
        <w:rPr>
          <w:b/>
          <w:color w:val="000000" w:themeColor="text1"/>
        </w:rPr>
        <w:t>Drawing the Facility</w:t>
      </w:r>
      <w:bookmarkEnd w:id="5"/>
    </w:p>
    <w:p w:rsidR="00F26C51" w:rsidRPr="001D1607" w:rsidRDefault="00F26C51" w:rsidP="00A54238">
      <w:pPr>
        <w:pStyle w:val="BWBLevel2"/>
        <w:spacing w:afterLines="30" w:after="72" w:line="264" w:lineRule="auto"/>
        <w:rPr>
          <w:color w:val="000000" w:themeColor="text1"/>
        </w:rPr>
      </w:pPr>
      <w:r w:rsidRPr="001D1607">
        <w:rPr>
          <w:color w:val="000000" w:themeColor="text1"/>
        </w:rPr>
        <w:t xml:space="preserve">The Borrower </w:t>
      </w:r>
      <w:r w:rsidR="003D31AD" w:rsidRPr="001D1607">
        <w:rPr>
          <w:color w:val="000000" w:themeColor="text1"/>
        </w:rPr>
        <w:t>may utilise the Facility [in one single drawdown] / [</w:t>
      </w:r>
      <w:r w:rsidR="003D31AD" w:rsidRPr="001D1607">
        <w:rPr>
          <w:i/>
          <w:color w:val="000000" w:themeColor="text1"/>
        </w:rPr>
        <w:t xml:space="preserve">describe </w:t>
      </w:r>
      <w:r w:rsidR="00034560" w:rsidRPr="001D1607">
        <w:rPr>
          <w:i/>
          <w:color w:val="000000" w:themeColor="text1"/>
        </w:rPr>
        <w:t xml:space="preserve">Lender </w:t>
      </w:r>
      <w:r w:rsidR="003D31AD" w:rsidRPr="001D1607">
        <w:rPr>
          <w:i/>
          <w:color w:val="000000" w:themeColor="text1"/>
        </w:rPr>
        <w:t xml:space="preserve">requirements </w:t>
      </w:r>
      <w:r w:rsidR="008F38D1" w:rsidRPr="001D1607">
        <w:rPr>
          <w:i/>
          <w:color w:val="000000" w:themeColor="text1"/>
        </w:rPr>
        <w:t xml:space="preserve">if </w:t>
      </w:r>
      <w:r w:rsidR="003D31AD" w:rsidRPr="001D1607">
        <w:rPr>
          <w:i/>
          <w:color w:val="000000" w:themeColor="text1"/>
        </w:rPr>
        <w:t>multiple drawdowns</w:t>
      </w:r>
      <w:r w:rsidR="008F38D1" w:rsidRPr="001D1607">
        <w:rPr>
          <w:i/>
          <w:color w:val="000000" w:themeColor="text1"/>
        </w:rPr>
        <w:t xml:space="preserve"> </w:t>
      </w:r>
      <w:r w:rsidR="00034560" w:rsidRPr="001D1607">
        <w:rPr>
          <w:i/>
          <w:color w:val="000000" w:themeColor="text1"/>
        </w:rPr>
        <w:t>are agreed</w:t>
      </w:r>
      <w:r w:rsidR="00C06E6E" w:rsidRPr="001D1607">
        <w:rPr>
          <w:i/>
          <w:color w:val="000000" w:themeColor="text1"/>
        </w:rPr>
        <w:t xml:space="preserve"> e.g. </w:t>
      </w:r>
      <w:r w:rsidR="003D31AD" w:rsidRPr="001D1607">
        <w:rPr>
          <w:i/>
          <w:color w:val="000000" w:themeColor="text1"/>
        </w:rPr>
        <w:t>minimum drawdown amounts, insertion of a drawdown schedule etc.</w:t>
      </w:r>
      <w:r w:rsidR="003D31AD" w:rsidRPr="001D1607">
        <w:rPr>
          <w:color w:val="000000" w:themeColor="text1"/>
        </w:rPr>
        <w:t>] on any Business Day during the Availability Period.</w:t>
      </w:r>
    </w:p>
    <w:p w:rsidR="003D31AD" w:rsidRPr="001D1607" w:rsidRDefault="00A86330" w:rsidP="00122723">
      <w:pPr>
        <w:pStyle w:val="BWBLevel2"/>
        <w:spacing w:after="30" w:line="264" w:lineRule="auto"/>
        <w:rPr>
          <w:color w:val="000000" w:themeColor="text1"/>
          <w:szCs w:val="20"/>
        </w:rPr>
      </w:pPr>
      <w:r w:rsidRPr="001D1607">
        <w:rPr>
          <w:color w:val="000000" w:themeColor="text1"/>
          <w:szCs w:val="20"/>
        </w:rPr>
        <w:t>T</w:t>
      </w:r>
      <w:r w:rsidR="003D31AD" w:rsidRPr="001D1607">
        <w:rPr>
          <w:color w:val="000000" w:themeColor="text1"/>
          <w:szCs w:val="20"/>
        </w:rPr>
        <w:t>o do this, the Borrower shall give the Lender at least [</w:t>
      </w:r>
      <w:r w:rsidR="003D31AD" w:rsidRPr="001D1607">
        <w:rPr>
          <w:color w:val="000000" w:themeColor="text1"/>
          <w:szCs w:val="20"/>
        </w:rPr>
        <w:sym w:font="Symbol" w:char="F0B7"/>
      </w:r>
      <w:r w:rsidR="003D31AD" w:rsidRPr="001D1607">
        <w:rPr>
          <w:color w:val="000000" w:themeColor="text1"/>
          <w:szCs w:val="20"/>
        </w:rPr>
        <w:t>] Business Days’ prior notice [(no later than [</w:t>
      </w:r>
      <w:r w:rsidR="00A52BFC" w:rsidRPr="001D1607">
        <w:rPr>
          <w:i/>
          <w:color w:val="000000" w:themeColor="text1"/>
          <w:szCs w:val="20"/>
        </w:rPr>
        <w:t>insert time</w:t>
      </w:r>
      <w:r w:rsidR="00A52BFC" w:rsidRPr="001D1607">
        <w:rPr>
          <w:color w:val="000000" w:themeColor="text1"/>
          <w:szCs w:val="20"/>
        </w:rPr>
        <w:t>]</w:t>
      </w:r>
      <w:r w:rsidR="003D31AD" w:rsidRPr="001D1607">
        <w:rPr>
          <w:color w:val="000000" w:themeColor="text1"/>
          <w:szCs w:val="20"/>
        </w:rPr>
        <w:t xml:space="preserve"> on the date of giving such notice)] of the date on which the Borrower </w:t>
      </w:r>
      <w:r w:rsidR="00C910CA" w:rsidRPr="001D1607">
        <w:rPr>
          <w:color w:val="000000" w:themeColor="text1"/>
          <w:szCs w:val="20"/>
        </w:rPr>
        <w:t>wishes</w:t>
      </w:r>
      <w:r w:rsidR="003D31AD" w:rsidRPr="001D1607">
        <w:rPr>
          <w:color w:val="000000" w:themeColor="text1"/>
          <w:szCs w:val="20"/>
        </w:rPr>
        <w:t xml:space="preserve"> to draw down the Loan</w:t>
      </w:r>
      <w:r w:rsidR="00642E32" w:rsidRPr="001D1607">
        <w:rPr>
          <w:color w:val="000000" w:themeColor="text1"/>
          <w:szCs w:val="20"/>
        </w:rPr>
        <w:t>. This notice should specif</w:t>
      </w:r>
      <w:r w:rsidR="00457538" w:rsidRPr="001D1607">
        <w:rPr>
          <w:color w:val="000000" w:themeColor="text1"/>
          <w:szCs w:val="20"/>
        </w:rPr>
        <w:t>y:</w:t>
      </w:r>
    </w:p>
    <w:p w:rsidR="004F553C" w:rsidRPr="001D1607" w:rsidRDefault="004F553C" w:rsidP="00122723">
      <w:pPr>
        <w:pStyle w:val="BWBLevel3"/>
        <w:spacing w:after="30" w:line="264" w:lineRule="auto"/>
        <w:rPr>
          <w:color w:val="000000" w:themeColor="text1"/>
          <w:szCs w:val="20"/>
        </w:rPr>
      </w:pPr>
      <w:r w:rsidRPr="001D1607">
        <w:rPr>
          <w:color w:val="000000" w:themeColor="text1"/>
          <w:szCs w:val="20"/>
        </w:rPr>
        <w:t>the amount of the proposed Loan to be drawn down</w:t>
      </w:r>
      <w:r w:rsidR="00F3151B">
        <w:rPr>
          <w:color w:val="000000" w:themeColor="text1"/>
          <w:szCs w:val="20"/>
        </w:rPr>
        <w:t xml:space="preserve"> [and the amount of the grant[s] to be drawn down under the Grant Agreement]</w:t>
      </w:r>
      <w:r w:rsidR="00F3151B">
        <w:rPr>
          <w:rStyle w:val="FootnoteReference"/>
          <w:color w:val="000000" w:themeColor="text1"/>
          <w:szCs w:val="20"/>
        </w:rPr>
        <w:footnoteReference w:id="6"/>
      </w:r>
      <w:r w:rsidRPr="001D1607">
        <w:rPr>
          <w:color w:val="000000" w:themeColor="text1"/>
          <w:szCs w:val="20"/>
        </w:rPr>
        <w:t xml:space="preserve">; </w:t>
      </w:r>
    </w:p>
    <w:p w:rsidR="004F553C" w:rsidRPr="001D1607" w:rsidRDefault="004F553C" w:rsidP="00122723">
      <w:pPr>
        <w:pStyle w:val="BWBLevel3"/>
        <w:spacing w:after="30" w:line="264" w:lineRule="auto"/>
        <w:rPr>
          <w:color w:val="000000" w:themeColor="text1"/>
          <w:szCs w:val="20"/>
        </w:rPr>
      </w:pPr>
      <w:r w:rsidRPr="001D1607">
        <w:rPr>
          <w:color w:val="000000" w:themeColor="text1"/>
          <w:szCs w:val="20"/>
        </w:rPr>
        <w:t xml:space="preserve">the proposed date for drawdown of the Loan </w:t>
      </w:r>
      <w:r w:rsidR="00642E32" w:rsidRPr="001D1607">
        <w:rPr>
          <w:color w:val="000000" w:themeColor="text1"/>
          <w:szCs w:val="20"/>
        </w:rPr>
        <w:t>(</w:t>
      </w:r>
      <w:r w:rsidRPr="001D1607">
        <w:rPr>
          <w:color w:val="000000" w:themeColor="text1"/>
          <w:szCs w:val="20"/>
        </w:rPr>
        <w:t xml:space="preserve">which must be a Business Day within the Availability </w:t>
      </w:r>
      <w:r w:rsidR="00F3151B">
        <w:rPr>
          <w:color w:val="000000" w:themeColor="text1"/>
          <w:szCs w:val="20"/>
        </w:rPr>
        <w:t>Period); and</w:t>
      </w:r>
    </w:p>
    <w:p w:rsidR="00642E32" w:rsidRPr="001D1607" w:rsidRDefault="00642E32" w:rsidP="00122723">
      <w:pPr>
        <w:pStyle w:val="BWBLevel3"/>
        <w:spacing w:after="30" w:line="264" w:lineRule="auto"/>
        <w:rPr>
          <w:color w:val="000000" w:themeColor="text1"/>
          <w:szCs w:val="20"/>
        </w:rPr>
      </w:pPr>
      <w:r w:rsidRPr="001D1607">
        <w:rPr>
          <w:color w:val="000000" w:themeColor="text1"/>
          <w:szCs w:val="20"/>
        </w:rPr>
        <w:t>the bank account to which payment is to be made</w:t>
      </w:r>
      <w:r w:rsidR="00C06E6E" w:rsidRPr="001D1607">
        <w:rPr>
          <w:color w:val="000000" w:themeColor="text1"/>
          <w:szCs w:val="20"/>
        </w:rPr>
        <w:t>.</w:t>
      </w:r>
    </w:p>
    <w:p w:rsidR="008902B4" w:rsidRPr="001D1607" w:rsidRDefault="008902B4" w:rsidP="00642B46">
      <w:pPr>
        <w:pStyle w:val="BWBLevel2"/>
        <w:spacing w:after="30" w:line="264" w:lineRule="auto"/>
        <w:rPr>
          <w:color w:val="000000" w:themeColor="text1"/>
        </w:rPr>
      </w:pPr>
      <w:r w:rsidRPr="001D1607">
        <w:rPr>
          <w:color w:val="000000" w:themeColor="text1"/>
        </w:rPr>
        <w:t>Any notice given under Clause 4.2 shall be irrevocable.</w:t>
      </w:r>
    </w:p>
    <w:p w:rsidR="00A86330" w:rsidRPr="001D1607" w:rsidRDefault="00A86330" w:rsidP="00642B46">
      <w:pPr>
        <w:pStyle w:val="BWBLevel2"/>
        <w:spacing w:after="30" w:line="281" w:lineRule="auto"/>
        <w:rPr>
          <w:color w:val="000000" w:themeColor="text1"/>
          <w:szCs w:val="20"/>
        </w:rPr>
      </w:pPr>
      <w:r w:rsidRPr="001D1607">
        <w:rPr>
          <w:color w:val="000000" w:themeColor="text1"/>
          <w:szCs w:val="20"/>
        </w:rPr>
        <w:t xml:space="preserve">The </w:t>
      </w:r>
      <w:r w:rsidR="008902B4" w:rsidRPr="001D1607">
        <w:rPr>
          <w:color w:val="000000" w:themeColor="text1"/>
          <w:szCs w:val="20"/>
        </w:rPr>
        <w:t>total</w:t>
      </w:r>
      <w:r w:rsidRPr="001D1607">
        <w:rPr>
          <w:color w:val="000000" w:themeColor="text1"/>
          <w:szCs w:val="20"/>
        </w:rPr>
        <w:t xml:space="preserve"> amount of all Loans </w:t>
      </w:r>
      <w:r w:rsidR="008902B4" w:rsidRPr="001D1607">
        <w:rPr>
          <w:color w:val="000000" w:themeColor="text1"/>
          <w:szCs w:val="20"/>
        </w:rPr>
        <w:t xml:space="preserve">drawn down </w:t>
      </w:r>
      <w:r w:rsidRPr="001D1607">
        <w:rPr>
          <w:color w:val="000000" w:themeColor="text1"/>
          <w:szCs w:val="20"/>
        </w:rPr>
        <w:t>must not exceed the amount of the Facility.</w:t>
      </w:r>
    </w:p>
    <w:p w:rsidR="00A86330" w:rsidRPr="001D1607" w:rsidRDefault="00A86330" w:rsidP="00122723">
      <w:pPr>
        <w:pStyle w:val="BWBLevel2"/>
        <w:spacing w:after="30" w:line="264" w:lineRule="auto"/>
        <w:rPr>
          <w:color w:val="000000" w:themeColor="text1"/>
          <w:szCs w:val="20"/>
        </w:rPr>
      </w:pPr>
      <w:r w:rsidRPr="001D1607">
        <w:rPr>
          <w:color w:val="000000" w:themeColor="text1"/>
          <w:szCs w:val="20"/>
        </w:rPr>
        <w:t>Any part of the Facility which has not been drawn down by the Borrower by the end of the Availability Period shall be immediately cancelled at the end of the Availability Period.</w:t>
      </w:r>
    </w:p>
    <w:p w:rsidR="00783EFA" w:rsidRPr="001D1607" w:rsidRDefault="00783EFA" w:rsidP="00122723">
      <w:pPr>
        <w:pStyle w:val="BWBLevel2"/>
        <w:spacing w:after="30" w:line="264" w:lineRule="auto"/>
        <w:rPr>
          <w:color w:val="000000" w:themeColor="text1"/>
          <w:szCs w:val="20"/>
        </w:rPr>
      </w:pPr>
      <w:r w:rsidRPr="001D1607">
        <w:rPr>
          <w:color w:val="000000" w:themeColor="text1"/>
          <w:szCs w:val="20"/>
        </w:rPr>
        <w:t xml:space="preserve">For the avoidance of doubt, the Borrower acknowledges that Loans will only be available </w:t>
      </w:r>
      <w:r w:rsidR="00EF17FD" w:rsidRPr="001D1607">
        <w:rPr>
          <w:color w:val="000000" w:themeColor="text1"/>
          <w:szCs w:val="20"/>
        </w:rPr>
        <w:t>for drawing up to the total of the Facility available during the Availability Period</w:t>
      </w:r>
      <w:r w:rsidRPr="001D1607">
        <w:rPr>
          <w:color w:val="000000" w:themeColor="text1"/>
          <w:szCs w:val="20"/>
        </w:rPr>
        <w:t>, and the amount of the Facility will not be increased in the event of any overspend by the Borrower in its delivery of the Project.</w:t>
      </w:r>
    </w:p>
    <w:p w:rsidR="00A86330" w:rsidRPr="001D1607" w:rsidRDefault="00A86330" w:rsidP="00122723">
      <w:pPr>
        <w:pStyle w:val="BWBBody"/>
        <w:spacing w:after="30" w:line="264" w:lineRule="auto"/>
        <w:rPr>
          <w:color w:val="000000" w:themeColor="text1"/>
          <w:szCs w:val="20"/>
        </w:rPr>
      </w:pPr>
    </w:p>
    <w:p w:rsidR="00A86330" w:rsidRPr="001D1607" w:rsidRDefault="00A86330" w:rsidP="00122723">
      <w:pPr>
        <w:pStyle w:val="BWBLevel1"/>
        <w:spacing w:after="30" w:line="264" w:lineRule="auto"/>
        <w:rPr>
          <w:b/>
          <w:color w:val="000000" w:themeColor="text1"/>
          <w:szCs w:val="20"/>
        </w:rPr>
      </w:pPr>
      <w:bookmarkStart w:id="6" w:name="_Toc526764623"/>
      <w:r w:rsidRPr="001D1607">
        <w:rPr>
          <w:b/>
          <w:color w:val="000000" w:themeColor="text1"/>
          <w:szCs w:val="20"/>
        </w:rPr>
        <w:t xml:space="preserve">Conditions </w:t>
      </w:r>
      <w:r w:rsidR="00701EC4" w:rsidRPr="001D1607">
        <w:rPr>
          <w:b/>
          <w:color w:val="000000" w:themeColor="text1"/>
          <w:szCs w:val="20"/>
        </w:rPr>
        <w:t>for drawdown</w:t>
      </w:r>
      <w:bookmarkEnd w:id="6"/>
    </w:p>
    <w:p w:rsidR="00A86330" w:rsidRPr="001D1607" w:rsidRDefault="00A86330" w:rsidP="00457538">
      <w:pPr>
        <w:pStyle w:val="BWBLevel2"/>
        <w:spacing w:after="30" w:line="264" w:lineRule="auto"/>
        <w:rPr>
          <w:color w:val="000000" w:themeColor="text1"/>
          <w:szCs w:val="20"/>
        </w:rPr>
      </w:pPr>
      <w:r w:rsidRPr="001D1607">
        <w:rPr>
          <w:color w:val="000000" w:themeColor="text1"/>
          <w:szCs w:val="20"/>
        </w:rPr>
        <w:t>The Borrower may not draw</w:t>
      </w:r>
      <w:r w:rsidR="00701EC4" w:rsidRPr="001D1607">
        <w:rPr>
          <w:color w:val="000000" w:themeColor="text1"/>
          <w:szCs w:val="20"/>
        </w:rPr>
        <w:t xml:space="preserve"> </w:t>
      </w:r>
      <w:r w:rsidRPr="001D1607">
        <w:rPr>
          <w:color w:val="000000" w:themeColor="text1"/>
          <w:szCs w:val="20"/>
        </w:rPr>
        <w:t>down any or all of the Facility unless the Lender has received all of the documents and evidence listed in Schedule 1 (</w:t>
      </w:r>
      <w:r w:rsidRPr="001D1607">
        <w:rPr>
          <w:i/>
          <w:color w:val="000000" w:themeColor="text1"/>
          <w:szCs w:val="20"/>
        </w:rPr>
        <w:t>Conditions Precedent</w:t>
      </w:r>
      <w:r w:rsidRPr="001D1607">
        <w:rPr>
          <w:color w:val="000000" w:themeColor="text1"/>
          <w:szCs w:val="20"/>
        </w:rPr>
        <w:t xml:space="preserve">) in </w:t>
      </w:r>
      <w:r w:rsidR="006462EB" w:rsidRPr="001D1607">
        <w:rPr>
          <w:color w:val="000000" w:themeColor="text1"/>
          <w:szCs w:val="20"/>
        </w:rPr>
        <w:t xml:space="preserve">a </w:t>
      </w:r>
      <w:r w:rsidRPr="001D1607">
        <w:rPr>
          <w:color w:val="000000" w:themeColor="text1"/>
          <w:szCs w:val="20"/>
        </w:rPr>
        <w:t xml:space="preserve">form and substance satisfactory to the Lender.   </w:t>
      </w:r>
    </w:p>
    <w:p w:rsidR="00A86330" w:rsidRPr="001D1607" w:rsidRDefault="00A86330" w:rsidP="00457538">
      <w:pPr>
        <w:pStyle w:val="BWBLevel2"/>
        <w:spacing w:after="30" w:line="264" w:lineRule="auto"/>
        <w:rPr>
          <w:color w:val="000000" w:themeColor="text1"/>
          <w:szCs w:val="20"/>
        </w:rPr>
      </w:pPr>
      <w:r w:rsidRPr="001D1607">
        <w:rPr>
          <w:color w:val="000000" w:themeColor="text1"/>
          <w:szCs w:val="20"/>
        </w:rPr>
        <w:t>The Lender</w:t>
      </w:r>
      <w:r w:rsidR="00C357D6" w:rsidRPr="001D1607">
        <w:rPr>
          <w:color w:val="000000" w:themeColor="text1"/>
          <w:szCs w:val="20"/>
        </w:rPr>
        <w:t>'s obligations</w:t>
      </w:r>
      <w:r w:rsidR="00701EC4" w:rsidRPr="001D1607">
        <w:rPr>
          <w:color w:val="000000" w:themeColor="text1"/>
          <w:szCs w:val="20"/>
        </w:rPr>
        <w:t xml:space="preserve"> to advance any</w:t>
      </w:r>
      <w:r w:rsidR="00C811E6" w:rsidRPr="001D1607">
        <w:rPr>
          <w:color w:val="000000" w:themeColor="text1"/>
          <w:szCs w:val="20"/>
        </w:rPr>
        <w:t xml:space="preserve"> Loan are</w:t>
      </w:r>
      <w:r w:rsidRPr="001D1607">
        <w:rPr>
          <w:color w:val="000000" w:themeColor="text1"/>
          <w:szCs w:val="20"/>
        </w:rPr>
        <w:t xml:space="preserve"> </w:t>
      </w:r>
      <w:r w:rsidR="00701EC4" w:rsidRPr="001D1607">
        <w:rPr>
          <w:color w:val="000000" w:themeColor="text1"/>
          <w:szCs w:val="20"/>
        </w:rPr>
        <w:t xml:space="preserve">also </w:t>
      </w:r>
      <w:r w:rsidRPr="001D1607">
        <w:rPr>
          <w:color w:val="000000" w:themeColor="text1"/>
          <w:szCs w:val="20"/>
        </w:rPr>
        <w:t>subject to the further conditions that:</w:t>
      </w:r>
    </w:p>
    <w:p w:rsidR="00A86330" w:rsidRPr="001D1607" w:rsidRDefault="00A86330" w:rsidP="00A52BFC">
      <w:pPr>
        <w:pStyle w:val="BWBLevel3"/>
        <w:spacing w:after="30" w:line="264" w:lineRule="auto"/>
        <w:rPr>
          <w:color w:val="000000" w:themeColor="text1"/>
          <w:szCs w:val="20"/>
        </w:rPr>
      </w:pPr>
      <w:r w:rsidRPr="001D1607">
        <w:rPr>
          <w:color w:val="000000" w:themeColor="text1"/>
          <w:szCs w:val="20"/>
        </w:rPr>
        <w:t xml:space="preserve">each of the representations and warranties in </w:t>
      </w:r>
      <w:r w:rsidR="008523C9" w:rsidRPr="001D1607">
        <w:rPr>
          <w:color w:val="000000" w:themeColor="text1"/>
          <w:szCs w:val="20"/>
        </w:rPr>
        <w:t>C</w:t>
      </w:r>
      <w:r w:rsidR="00A52BFC" w:rsidRPr="001D1607">
        <w:rPr>
          <w:color w:val="000000" w:themeColor="text1"/>
          <w:szCs w:val="20"/>
        </w:rPr>
        <w:t>lause 8</w:t>
      </w:r>
      <w:r w:rsidR="00C811E6" w:rsidRPr="001D1607">
        <w:rPr>
          <w:color w:val="000000" w:themeColor="text1"/>
          <w:szCs w:val="20"/>
        </w:rPr>
        <w:t xml:space="preserve"> are true and accurate in all material respects</w:t>
      </w:r>
      <w:r w:rsidR="00FB0EFD" w:rsidRPr="001D1607">
        <w:rPr>
          <w:color w:val="000000" w:themeColor="text1"/>
          <w:szCs w:val="20"/>
        </w:rPr>
        <w:t>;</w:t>
      </w:r>
    </w:p>
    <w:p w:rsidR="00A86330" w:rsidRPr="001D1607" w:rsidRDefault="00A86330" w:rsidP="00A52BFC">
      <w:pPr>
        <w:pStyle w:val="BWBLevel3"/>
        <w:spacing w:after="30" w:line="264" w:lineRule="auto"/>
        <w:rPr>
          <w:color w:val="000000" w:themeColor="text1"/>
          <w:szCs w:val="20"/>
        </w:rPr>
      </w:pPr>
      <w:r w:rsidRPr="001D1607">
        <w:rPr>
          <w:color w:val="000000" w:themeColor="text1"/>
          <w:szCs w:val="20"/>
        </w:rPr>
        <w:t xml:space="preserve">no </w:t>
      </w:r>
      <w:r w:rsidR="00C811E6" w:rsidRPr="001D1607">
        <w:rPr>
          <w:color w:val="000000" w:themeColor="text1"/>
          <w:szCs w:val="20"/>
        </w:rPr>
        <w:t xml:space="preserve">Potential Event of </w:t>
      </w:r>
      <w:r w:rsidRPr="001D1607">
        <w:rPr>
          <w:color w:val="000000" w:themeColor="text1"/>
          <w:szCs w:val="20"/>
        </w:rPr>
        <w:t>Default</w:t>
      </w:r>
      <w:r w:rsidR="000A717E" w:rsidRPr="001D1607">
        <w:rPr>
          <w:color w:val="000000" w:themeColor="text1"/>
          <w:szCs w:val="20"/>
        </w:rPr>
        <w:t xml:space="preserve"> or Event of Default</w:t>
      </w:r>
      <w:r w:rsidRPr="001D1607">
        <w:rPr>
          <w:color w:val="000000" w:themeColor="text1"/>
          <w:szCs w:val="20"/>
        </w:rPr>
        <w:t xml:space="preserve"> is continuing or would result from the propo</w:t>
      </w:r>
      <w:r w:rsidR="00A52BFC" w:rsidRPr="001D1607">
        <w:rPr>
          <w:color w:val="000000" w:themeColor="text1"/>
          <w:szCs w:val="20"/>
        </w:rPr>
        <w:t>sed drawdown; and</w:t>
      </w:r>
    </w:p>
    <w:p w:rsidR="00A86330" w:rsidRPr="00F3151B" w:rsidRDefault="00F3151B" w:rsidP="00F3151B">
      <w:pPr>
        <w:pStyle w:val="BWBLevel3"/>
        <w:rPr>
          <w:color w:val="000000" w:themeColor="text1"/>
        </w:rPr>
      </w:pPr>
      <w:r>
        <w:rPr>
          <w:color w:val="000000" w:themeColor="text1"/>
        </w:rPr>
        <w:t>t</w:t>
      </w:r>
      <w:r w:rsidRPr="00F3151B">
        <w:rPr>
          <w:color w:val="000000" w:themeColor="text1"/>
        </w:rPr>
        <w:t xml:space="preserve">he </w:t>
      </w:r>
      <w:r>
        <w:rPr>
          <w:color w:val="000000" w:themeColor="text1"/>
        </w:rPr>
        <w:t>Lender</w:t>
      </w:r>
      <w:r w:rsidRPr="00F3151B">
        <w:rPr>
          <w:color w:val="000000" w:themeColor="text1"/>
        </w:rPr>
        <w:t xml:space="preserve"> reserves the right to impose such additional conditions in respect of the </w:t>
      </w:r>
      <w:r>
        <w:rPr>
          <w:color w:val="000000" w:themeColor="text1"/>
        </w:rPr>
        <w:t>Loan</w:t>
      </w:r>
      <w:r w:rsidRPr="00F3151B">
        <w:rPr>
          <w:color w:val="000000" w:themeColor="text1"/>
        </w:rPr>
        <w:t xml:space="preserve"> as is necessary in </w:t>
      </w:r>
      <w:r>
        <w:rPr>
          <w:color w:val="000000" w:themeColor="text1"/>
        </w:rPr>
        <w:t>the reasonable opinion of the Lender</w:t>
      </w:r>
      <w:r w:rsidRPr="00F3151B">
        <w:rPr>
          <w:color w:val="000000" w:themeColor="text1"/>
        </w:rPr>
        <w:t xml:space="preserve"> to protect them and/or to ensure that the </w:t>
      </w:r>
      <w:r>
        <w:rPr>
          <w:color w:val="000000" w:themeColor="text1"/>
        </w:rPr>
        <w:t>Loan</w:t>
      </w:r>
      <w:r w:rsidRPr="00F3151B">
        <w:rPr>
          <w:color w:val="000000" w:themeColor="text1"/>
        </w:rPr>
        <w:t xml:space="preserve"> is used only for the Project.</w:t>
      </w:r>
    </w:p>
    <w:p w:rsidR="00A86330" w:rsidRPr="001D1607" w:rsidRDefault="00A86330" w:rsidP="00A52BFC">
      <w:pPr>
        <w:pStyle w:val="BWBLevel1"/>
        <w:spacing w:after="30" w:line="264" w:lineRule="auto"/>
        <w:rPr>
          <w:b/>
          <w:color w:val="000000" w:themeColor="text1"/>
          <w:szCs w:val="20"/>
        </w:rPr>
      </w:pPr>
      <w:bookmarkStart w:id="7" w:name="_Toc526764624"/>
      <w:r w:rsidRPr="001D1607">
        <w:rPr>
          <w:b/>
          <w:color w:val="000000" w:themeColor="text1"/>
          <w:szCs w:val="20"/>
        </w:rPr>
        <w:t>Repayment and Prepayment</w:t>
      </w:r>
      <w:bookmarkEnd w:id="7"/>
    </w:p>
    <w:p w:rsidR="00A90C9E" w:rsidRPr="001D1607" w:rsidRDefault="006442D6" w:rsidP="00A52BFC">
      <w:pPr>
        <w:pStyle w:val="BWBLevel2"/>
        <w:spacing w:after="30" w:line="264" w:lineRule="auto"/>
        <w:rPr>
          <w:color w:val="000000" w:themeColor="text1"/>
          <w:szCs w:val="20"/>
        </w:rPr>
      </w:pPr>
      <w:r w:rsidRPr="001D1607">
        <w:rPr>
          <w:color w:val="000000" w:themeColor="text1"/>
          <w:szCs w:val="20"/>
        </w:rPr>
        <w:t>The Borrower shall repay all outstanding Loans in full [</w:t>
      </w:r>
      <w:r w:rsidR="004670FE" w:rsidRPr="001D1607">
        <w:rPr>
          <w:color w:val="000000" w:themeColor="text1"/>
          <w:szCs w:val="20"/>
        </w:rPr>
        <w:t>in one single instalment on [</w:t>
      </w:r>
      <w:r w:rsidR="004670FE" w:rsidRPr="001D1607">
        <w:rPr>
          <w:color w:val="000000" w:themeColor="text1"/>
          <w:szCs w:val="20"/>
        </w:rPr>
        <w:sym w:font="Symbol" w:char="F0B7"/>
      </w:r>
      <w:r w:rsidR="004670FE" w:rsidRPr="001D1607">
        <w:rPr>
          <w:color w:val="000000" w:themeColor="text1"/>
          <w:szCs w:val="20"/>
        </w:rPr>
        <w:t>] (the “</w:t>
      </w:r>
      <w:r w:rsidRPr="001D1607">
        <w:rPr>
          <w:b/>
          <w:color w:val="000000" w:themeColor="text1"/>
          <w:szCs w:val="20"/>
        </w:rPr>
        <w:t>Termination Date</w:t>
      </w:r>
      <w:r w:rsidR="004670FE" w:rsidRPr="001D1607">
        <w:rPr>
          <w:color w:val="000000" w:themeColor="text1"/>
          <w:szCs w:val="20"/>
        </w:rPr>
        <w:t>”)</w:t>
      </w:r>
      <w:r w:rsidR="00A90C9E" w:rsidRPr="001D1607">
        <w:rPr>
          <w:color w:val="000000" w:themeColor="text1"/>
          <w:szCs w:val="20"/>
        </w:rPr>
        <w:t xml:space="preserve">] </w:t>
      </w:r>
    </w:p>
    <w:p w:rsidR="003B3C28" w:rsidRPr="001D1607" w:rsidRDefault="00A90C9E" w:rsidP="00122723">
      <w:pPr>
        <w:pStyle w:val="BWBLevel2"/>
        <w:numPr>
          <w:ilvl w:val="0"/>
          <w:numId w:val="0"/>
        </w:numPr>
        <w:spacing w:after="30" w:line="264" w:lineRule="auto"/>
        <w:ind w:left="879"/>
        <w:rPr>
          <w:b/>
          <w:color w:val="000000" w:themeColor="text1"/>
          <w:szCs w:val="20"/>
        </w:rPr>
      </w:pPr>
      <w:r w:rsidRPr="001D1607">
        <w:rPr>
          <w:b/>
          <w:color w:val="000000" w:themeColor="text1"/>
          <w:szCs w:val="20"/>
        </w:rPr>
        <w:t xml:space="preserve">OR </w:t>
      </w:r>
    </w:p>
    <w:p w:rsidR="00A90C9E" w:rsidRPr="001D1607" w:rsidRDefault="00A90C9E" w:rsidP="00122723">
      <w:pPr>
        <w:pStyle w:val="BWBLevel2"/>
        <w:numPr>
          <w:ilvl w:val="0"/>
          <w:numId w:val="0"/>
        </w:numPr>
        <w:spacing w:after="30" w:line="264" w:lineRule="auto"/>
        <w:ind w:left="879"/>
        <w:rPr>
          <w:color w:val="000000" w:themeColor="text1"/>
          <w:szCs w:val="20"/>
        </w:rPr>
      </w:pPr>
      <w:r w:rsidRPr="001D1607">
        <w:rPr>
          <w:color w:val="000000" w:themeColor="text1"/>
          <w:szCs w:val="20"/>
        </w:rPr>
        <w:t xml:space="preserve">[by repaying each Repayment Instalment set out below on the applicable Repayment Date as set out below [(and the last Repayment Instalment will be repaid on </w:t>
      </w:r>
      <w:r w:rsidR="004670FE" w:rsidRPr="001D1607">
        <w:rPr>
          <w:color w:val="000000" w:themeColor="text1"/>
          <w:szCs w:val="20"/>
        </w:rPr>
        <w:t>[</w:t>
      </w:r>
      <w:r w:rsidR="004670FE" w:rsidRPr="001D1607">
        <w:rPr>
          <w:color w:val="000000" w:themeColor="text1"/>
          <w:szCs w:val="20"/>
        </w:rPr>
        <w:sym w:font="Symbol" w:char="F0B7"/>
      </w:r>
      <w:r w:rsidR="004670FE" w:rsidRPr="001D1607">
        <w:rPr>
          <w:color w:val="000000" w:themeColor="text1"/>
          <w:szCs w:val="20"/>
        </w:rPr>
        <w:t>] (the “</w:t>
      </w:r>
      <w:r w:rsidR="004670FE" w:rsidRPr="001D1607">
        <w:rPr>
          <w:b/>
          <w:color w:val="000000" w:themeColor="text1"/>
          <w:szCs w:val="20"/>
        </w:rPr>
        <w:t>Termination Date</w:t>
      </w:r>
      <w:r w:rsidR="004670FE" w:rsidRPr="001D1607">
        <w:rPr>
          <w:color w:val="000000" w:themeColor="text1"/>
          <w:szCs w:val="20"/>
        </w:rPr>
        <w:t>”)</w:t>
      </w:r>
      <w:r w:rsidRPr="001D1607">
        <w:rPr>
          <w:color w:val="000000" w:themeColor="text1"/>
          <w:szCs w:val="20"/>
        </w:rPr>
        <w:t xml:space="preserve"> and will</w:t>
      </w:r>
      <w:r w:rsidR="00EF17FD" w:rsidRPr="001D1607">
        <w:rPr>
          <w:color w:val="000000" w:themeColor="text1"/>
          <w:szCs w:val="20"/>
        </w:rPr>
        <w:t xml:space="preserve"> equal</w:t>
      </w:r>
      <w:r w:rsidRPr="001D1607">
        <w:rPr>
          <w:color w:val="000000" w:themeColor="text1"/>
          <w:szCs w:val="20"/>
        </w:rPr>
        <w:t xml:space="preserve"> the balance of the outstanding Loans)]]:</w:t>
      </w:r>
    </w:p>
    <w:p w:rsidR="00A90C9E" w:rsidRPr="001D1607" w:rsidRDefault="00A90C9E" w:rsidP="00122723">
      <w:pPr>
        <w:pStyle w:val="BWBLevel2"/>
        <w:numPr>
          <w:ilvl w:val="0"/>
          <w:numId w:val="0"/>
        </w:numPr>
        <w:spacing w:after="30" w:line="264" w:lineRule="auto"/>
        <w:ind w:left="879"/>
        <w:rPr>
          <w:color w:val="000000" w:themeColor="text1"/>
          <w:szCs w:val="20"/>
        </w:rPr>
      </w:pPr>
    </w:p>
    <w:tbl>
      <w:tblPr>
        <w:tblStyle w:val="TableGrid"/>
        <w:tblW w:w="0" w:type="auto"/>
        <w:tblInd w:w="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4"/>
        <w:gridCol w:w="4073"/>
      </w:tblGrid>
      <w:tr w:rsidR="00E40437" w:rsidRPr="001D1607" w:rsidTr="00A90C9E">
        <w:tc>
          <w:tcPr>
            <w:tcW w:w="4621" w:type="dxa"/>
          </w:tcPr>
          <w:p w:rsidR="00A90C9E" w:rsidRPr="001D1607" w:rsidRDefault="00A90C9E" w:rsidP="00122723">
            <w:pPr>
              <w:pStyle w:val="BWBLevel2"/>
              <w:numPr>
                <w:ilvl w:val="0"/>
                <w:numId w:val="0"/>
              </w:numPr>
              <w:spacing w:after="30" w:line="264" w:lineRule="auto"/>
              <w:rPr>
                <w:b/>
                <w:color w:val="000000" w:themeColor="text1"/>
                <w:szCs w:val="20"/>
              </w:rPr>
            </w:pPr>
            <w:r w:rsidRPr="001D1607">
              <w:rPr>
                <w:b/>
                <w:color w:val="000000" w:themeColor="text1"/>
                <w:szCs w:val="20"/>
              </w:rPr>
              <w:t>Repayment Date</w:t>
            </w:r>
          </w:p>
        </w:tc>
        <w:tc>
          <w:tcPr>
            <w:tcW w:w="4621" w:type="dxa"/>
          </w:tcPr>
          <w:p w:rsidR="00A90C9E" w:rsidRPr="001D1607" w:rsidRDefault="00A90C9E" w:rsidP="00122723">
            <w:pPr>
              <w:pStyle w:val="BWBLevel2"/>
              <w:numPr>
                <w:ilvl w:val="0"/>
                <w:numId w:val="0"/>
              </w:numPr>
              <w:spacing w:after="30" w:line="264" w:lineRule="auto"/>
              <w:rPr>
                <w:b/>
                <w:color w:val="000000" w:themeColor="text1"/>
                <w:szCs w:val="20"/>
              </w:rPr>
            </w:pPr>
            <w:r w:rsidRPr="001D1607">
              <w:rPr>
                <w:b/>
                <w:color w:val="000000" w:themeColor="text1"/>
                <w:szCs w:val="20"/>
              </w:rPr>
              <w:t>Repayment Instalment</w:t>
            </w:r>
          </w:p>
        </w:tc>
      </w:tr>
      <w:tr w:rsidR="00E40437" w:rsidRPr="001D1607" w:rsidTr="00A90C9E">
        <w:tc>
          <w:tcPr>
            <w:tcW w:w="4621" w:type="dxa"/>
          </w:tcPr>
          <w:p w:rsidR="00A90C9E" w:rsidRPr="001D1607" w:rsidRDefault="00A90C9E" w:rsidP="00122723">
            <w:pPr>
              <w:pStyle w:val="BWBLevel2"/>
              <w:numPr>
                <w:ilvl w:val="0"/>
                <w:numId w:val="0"/>
              </w:numPr>
              <w:spacing w:after="30" w:line="264" w:lineRule="auto"/>
              <w:rPr>
                <w:color w:val="000000" w:themeColor="text1"/>
                <w:szCs w:val="20"/>
              </w:rPr>
            </w:pPr>
            <w:r w:rsidRPr="001D1607">
              <w:rPr>
                <w:color w:val="000000" w:themeColor="text1"/>
                <w:szCs w:val="20"/>
              </w:rPr>
              <w:t>[</w:t>
            </w:r>
            <w:r w:rsidRPr="001D1607">
              <w:rPr>
                <w:i/>
                <w:color w:val="000000" w:themeColor="text1"/>
                <w:szCs w:val="20"/>
              </w:rPr>
              <w:t>Date</w:t>
            </w:r>
            <w:r w:rsidRPr="001D1607">
              <w:rPr>
                <w:color w:val="000000" w:themeColor="text1"/>
                <w:szCs w:val="20"/>
              </w:rPr>
              <w:t>]</w:t>
            </w:r>
          </w:p>
        </w:tc>
        <w:tc>
          <w:tcPr>
            <w:tcW w:w="4621" w:type="dxa"/>
          </w:tcPr>
          <w:p w:rsidR="00A90C9E" w:rsidRPr="001D1607" w:rsidRDefault="00A90C9E" w:rsidP="00122723">
            <w:pPr>
              <w:pStyle w:val="BWBLevel2"/>
              <w:numPr>
                <w:ilvl w:val="0"/>
                <w:numId w:val="0"/>
              </w:numPr>
              <w:spacing w:after="30" w:line="264" w:lineRule="auto"/>
              <w:rPr>
                <w:color w:val="000000" w:themeColor="text1"/>
                <w:szCs w:val="20"/>
              </w:rPr>
            </w:pPr>
            <w:r w:rsidRPr="001D1607">
              <w:rPr>
                <w:color w:val="000000" w:themeColor="text1"/>
                <w:szCs w:val="20"/>
              </w:rPr>
              <w:t>£[</w:t>
            </w:r>
            <w:r w:rsidR="008523C9" w:rsidRPr="001D1607">
              <w:rPr>
                <w:color w:val="000000" w:themeColor="text1"/>
                <w:szCs w:val="20"/>
              </w:rPr>
              <w:sym w:font="Symbol" w:char="F0B7"/>
            </w:r>
            <w:r w:rsidRPr="001D1607">
              <w:rPr>
                <w:color w:val="000000" w:themeColor="text1"/>
                <w:szCs w:val="20"/>
              </w:rPr>
              <w:t>]</w:t>
            </w:r>
          </w:p>
        </w:tc>
      </w:tr>
    </w:tbl>
    <w:p w:rsidR="00C648EE" w:rsidRPr="001D1607" w:rsidRDefault="00C648EE" w:rsidP="00122723">
      <w:pPr>
        <w:pStyle w:val="BWBBody1"/>
        <w:spacing w:after="0" w:line="264" w:lineRule="auto"/>
        <w:ind w:left="0"/>
        <w:rPr>
          <w:color w:val="000000" w:themeColor="text1"/>
        </w:rPr>
      </w:pPr>
      <w:r w:rsidRPr="001D1607">
        <w:rPr>
          <w:color w:val="000000" w:themeColor="text1"/>
        </w:rPr>
        <w:tab/>
      </w:r>
    </w:p>
    <w:p w:rsidR="00C648EE" w:rsidRPr="001D1607" w:rsidRDefault="00C648EE" w:rsidP="00122723">
      <w:pPr>
        <w:pStyle w:val="BWBLevel2"/>
        <w:numPr>
          <w:ilvl w:val="0"/>
          <w:numId w:val="0"/>
        </w:numPr>
        <w:spacing w:after="30" w:line="264" w:lineRule="auto"/>
        <w:ind w:left="879"/>
        <w:rPr>
          <w:b/>
          <w:color w:val="000000" w:themeColor="text1"/>
          <w:szCs w:val="20"/>
        </w:rPr>
      </w:pPr>
      <w:r w:rsidRPr="001D1607">
        <w:rPr>
          <w:b/>
          <w:color w:val="000000" w:themeColor="text1"/>
          <w:szCs w:val="20"/>
        </w:rPr>
        <w:t xml:space="preserve">OR </w:t>
      </w:r>
    </w:p>
    <w:p w:rsidR="00C648EE" w:rsidRPr="001D1607" w:rsidRDefault="00C648EE" w:rsidP="00122723">
      <w:pPr>
        <w:pStyle w:val="BWBLevel2"/>
        <w:numPr>
          <w:ilvl w:val="0"/>
          <w:numId w:val="0"/>
        </w:numPr>
        <w:spacing w:after="30" w:line="264" w:lineRule="auto"/>
        <w:ind w:left="879"/>
        <w:rPr>
          <w:i/>
          <w:color w:val="000000" w:themeColor="text1"/>
          <w:szCs w:val="20"/>
        </w:rPr>
      </w:pPr>
      <w:r w:rsidRPr="001D1607">
        <w:rPr>
          <w:color w:val="000000" w:themeColor="text1"/>
          <w:szCs w:val="20"/>
        </w:rPr>
        <w:t>[</w:t>
      </w:r>
      <w:r w:rsidRPr="001D1607">
        <w:rPr>
          <w:i/>
          <w:color w:val="000000" w:themeColor="text1"/>
          <w:szCs w:val="20"/>
        </w:rPr>
        <w:t>Insert agreed repayment schedule</w:t>
      </w:r>
      <w:r w:rsidR="004670FE" w:rsidRPr="001D1607">
        <w:rPr>
          <w:i/>
          <w:color w:val="000000" w:themeColor="text1"/>
          <w:szCs w:val="20"/>
        </w:rPr>
        <w:t xml:space="preserve"> – ensure that final repayment date is specified as the “Termination Date”</w:t>
      </w:r>
      <w:r w:rsidRPr="001D1607">
        <w:rPr>
          <w:color w:val="000000" w:themeColor="text1"/>
          <w:szCs w:val="20"/>
        </w:rPr>
        <w:t>]</w:t>
      </w:r>
    </w:p>
    <w:p w:rsidR="00C648EE" w:rsidRPr="001D1607" w:rsidRDefault="00C648EE" w:rsidP="00122723">
      <w:pPr>
        <w:pStyle w:val="BWBLevel2"/>
        <w:numPr>
          <w:ilvl w:val="0"/>
          <w:numId w:val="0"/>
        </w:numPr>
        <w:spacing w:after="30" w:line="264" w:lineRule="auto"/>
        <w:ind w:left="879"/>
        <w:rPr>
          <w:b/>
          <w:color w:val="000000" w:themeColor="text1"/>
          <w:szCs w:val="20"/>
        </w:rPr>
      </w:pPr>
    </w:p>
    <w:p w:rsidR="009D12B0" w:rsidRPr="001D1607" w:rsidRDefault="00A52BFC" w:rsidP="00F3151B">
      <w:pPr>
        <w:pStyle w:val="BWBLevel2"/>
        <w:spacing w:after="30" w:line="264" w:lineRule="auto"/>
        <w:rPr>
          <w:color w:val="000000" w:themeColor="text1"/>
          <w:szCs w:val="20"/>
        </w:rPr>
      </w:pPr>
      <w:r w:rsidRPr="001D1607">
        <w:rPr>
          <w:rStyle w:val="FootnoteReference"/>
          <w:color w:val="000000" w:themeColor="text1"/>
          <w:szCs w:val="20"/>
        </w:rPr>
        <w:footnoteReference w:id="7"/>
      </w:r>
      <w:r w:rsidR="008523C9" w:rsidRPr="001D1607">
        <w:rPr>
          <w:color w:val="000000" w:themeColor="text1"/>
          <w:szCs w:val="20"/>
        </w:rPr>
        <w:t>[</w:t>
      </w:r>
      <w:r w:rsidR="00A86330" w:rsidRPr="001D1607">
        <w:rPr>
          <w:color w:val="000000" w:themeColor="text1"/>
          <w:szCs w:val="20"/>
        </w:rPr>
        <w:t>The Borrower may prepay part or all of any Loan in addition to any instalment which is pay</w:t>
      </w:r>
      <w:r w:rsidR="008523C9" w:rsidRPr="001D1607">
        <w:rPr>
          <w:color w:val="000000" w:themeColor="text1"/>
          <w:szCs w:val="20"/>
        </w:rPr>
        <w:t>able in accordance with Clause 6</w:t>
      </w:r>
      <w:r w:rsidR="00A86330" w:rsidRPr="001D1607">
        <w:rPr>
          <w:color w:val="000000" w:themeColor="text1"/>
          <w:szCs w:val="20"/>
        </w:rPr>
        <w:t>.1 in such amount as it chooses</w:t>
      </w:r>
      <w:r w:rsidR="00C910CA" w:rsidRPr="001D1607">
        <w:rPr>
          <w:color w:val="000000" w:themeColor="text1"/>
          <w:szCs w:val="20"/>
        </w:rPr>
        <w:t>,</w:t>
      </w:r>
      <w:r w:rsidR="00A86330" w:rsidRPr="001D1607">
        <w:rPr>
          <w:color w:val="000000" w:themeColor="text1"/>
          <w:szCs w:val="20"/>
        </w:rPr>
        <w:t xml:space="preserve"> provided that each instalment is no less than </w:t>
      </w:r>
      <w:r w:rsidR="008523C9" w:rsidRPr="001D1607">
        <w:rPr>
          <w:color w:val="000000" w:themeColor="text1"/>
          <w:szCs w:val="20"/>
        </w:rPr>
        <w:t>£[</w:t>
      </w:r>
      <w:r w:rsidR="008523C9" w:rsidRPr="001D1607">
        <w:rPr>
          <w:color w:val="000000" w:themeColor="text1"/>
          <w:szCs w:val="20"/>
        </w:rPr>
        <w:sym w:font="Symbol" w:char="F0B7"/>
      </w:r>
      <w:r w:rsidR="008523C9" w:rsidRPr="001D1607">
        <w:rPr>
          <w:color w:val="000000" w:themeColor="text1"/>
          <w:szCs w:val="20"/>
        </w:rPr>
        <w:t xml:space="preserve">] </w:t>
      </w:r>
      <w:r w:rsidR="00A86330" w:rsidRPr="001D1607">
        <w:rPr>
          <w:color w:val="000000" w:themeColor="text1"/>
          <w:szCs w:val="20"/>
        </w:rPr>
        <w:t xml:space="preserve">and a minimum of </w:t>
      </w:r>
      <w:r w:rsidR="008523C9" w:rsidRPr="001D1607">
        <w:rPr>
          <w:color w:val="000000" w:themeColor="text1"/>
          <w:szCs w:val="20"/>
        </w:rPr>
        <w:t>[</w:t>
      </w:r>
      <w:r w:rsidR="008523C9" w:rsidRPr="001D1607">
        <w:rPr>
          <w:color w:val="000000" w:themeColor="text1"/>
          <w:szCs w:val="20"/>
        </w:rPr>
        <w:sym w:font="Symbol" w:char="F0B7"/>
      </w:r>
      <w:r w:rsidR="008523C9" w:rsidRPr="001D1607">
        <w:rPr>
          <w:color w:val="000000" w:themeColor="text1"/>
          <w:szCs w:val="20"/>
        </w:rPr>
        <w:t>] Business D</w:t>
      </w:r>
      <w:r w:rsidR="00A86330" w:rsidRPr="001D1607">
        <w:rPr>
          <w:color w:val="000000" w:themeColor="text1"/>
          <w:szCs w:val="20"/>
        </w:rPr>
        <w:t>ays</w:t>
      </w:r>
      <w:r w:rsidR="002E6BD1" w:rsidRPr="001D1607">
        <w:rPr>
          <w:color w:val="000000" w:themeColor="text1"/>
          <w:szCs w:val="20"/>
        </w:rPr>
        <w:t>’</w:t>
      </w:r>
      <w:r w:rsidR="00A86330" w:rsidRPr="001D1607">
        <w:rPr>
          <w:color w:val="000000" w:themeColor="text1"/>
          <w:szCs w:val="20"/>
        </w:rPr>
        <w:t xml:space="preserve"> </w:t>
      </w:r>
      <w:r w:rsidR="009D12B0" w:rsidRPr="001D1607">
        <w:rPr>
          <w:color w:val="000000" w:themeColor="text1"/>
          <w:szCs w:val="20"/>
        </w:rPr>
        <w:t xml:space="preserve">prior </w:t>
      </w:r>
      <w:r w:rsidR="00A86330" w:rsidRPr="001D1607">
        <w:rPr>
          <w:color w:val="000000" w:themeColor="text1"/>
          <w:szCs w:val="20"/>
        </w:rPr>
        <w:t>notice is given.</w:t>
      </w:r>
      <w:r w:rsidR="009D12B0" w:rsidRPr="001D1607">
        <w:rPr>
          <w:color w:val="000000" w:themeColor="text1"/>
          <w:szCs w:val="20"/>
        </w:rPr>
        <w:t xml:space="preserve"> </w:t>
      </w:r>
    </w:p>
    <w:p w:rsidR="00A86330" w:rsidRPr="001D1607" w:rsidRDefault="009D12B0" w:rsidP="00F3151B">
      <w:pPr>
        <w:pStyle w:val="BWBLevel2"/>
        <w:spacing w:after="30" w:line="264" w:lineRule="auto"/>
        <w:rPr>
          <w:color w:val="000000" w:themeColor="text1"/>
          <w:szCs w:val="20"/>
        </w:rPr>
      </w:pPr>
      <w:r w:rsidRPr="001D1607">
        <w:rPr>
          <w:color w:val="000000" w:themeColor="text1"/>
          <w:szCs w:val="20"/>
        </w:rPr>
        <w:t>Such</w:t>
      </w:r>
      <w:r w:rsidR="00C910CA" w:rsidRPr="001D1607">
        <w:rPr>
          <w:color w:val="000000" w:themeColor="text1"/>
          <w:szCs w:val="20"/>
        </w:rPr>
        <w:t xml:space="preserve"> prepayment </w:t>
      </w:r>
      <w:r w:rsidRPr="001D1607">
        <w:rPr>
          <w:color w:val="000000" w:themeColor="text1"/>
          <w:szCs w:val="20"/>
        </w:rPr>
        <w:t>[</w:t>
      </w:r>
      <w:r w:rsidR="00C910CA" w:rsidRPr="001D1607">
        <w:rPr>
          <w:color w:val="000000" w:themeColor="text1"/>
          <w:szCs w:val="20"/>
        </w:rPr>
        <w:t xml:space="preserve">will not incur any </w:t>
      </w:r>
      <w:r w:rsidRPr="001D1607">
        <w:rPr>
          <w:color w:val="000000" w:themeColor="text1"/>
          <w:szCs w:val="20"/>
        </w:rPr>
        <w:t xml:space="preserve">prepayment fee or other charge] </w:t>
      </w:r>
      <w:r w:rsidRPr="001D1607">
        <w:rPr>
          <w:b/>
          <w:color w:val="000000" w:themeColor="text1"/>
          <w:szCs w:val="20"/>
        </w:rPr>
        <w:t>OR</w:t>
      </w:r>
      <w:r w:rsidRPr="001D1607">
        <w:rPr>
          <w:color w:val="000000" w:themeColor="text1"/>
          <w:szCs w:val="20"/>
        </w:rPr>
        <w:t xml:space="preserve"> [will incur a prepayment fee of [</w:t>
      </w:r>
      <w:r w:rsidRPr="001D1607">
        <w:rPr>
          <w:i/>
          <w:color w:val="000000" w:themeColor="text1"/>
          <w:szCs w:val="20"/>
        </w:rPr>
        <w:t xml:space="preserve">insert details of </w:t>
      </w:r>
      <w:r w:rsidR="00362BD8" w:rsidRPr="001D1607">
        <w:rPr>
          <w:i/>
          <w:color w:val="000000" w:themeColor="text1"/>
          <w:szCs w:val="20"/>
        </w:rPr>
        <w:t xml:space="preserve">any agreed </w:t>
      </w:r>
      <w:r w:rsidRPr="001D1607">
        <w:rPr>
          <w:i/>
          <w:color w:val="000000" w:themeColor="text1"/>
          <w:szCs w:val="20"/>
        </w:rPr>
        <w:t>prepayment fee</w:t>
      </w:r>
      <w:r w:rsidRPr="001D1607">
        <w:rPr>
          <w:color w:val="000000" w:themeColor="text1"/>
          <w:szCs w:val="20"/>
        </w:rPr>
        <w:t>]].]</w:t>
      </w:r>
    </w:p>
    <w:p w:rsidR="00A86330" w:rsidRPr="001D1607" w:rsidRDefault="00A86330" w:rsidP="00F3151B">
      <w:pPr>
        <w:pStyle w:val="BWBLevel2"/>
        <w:spacing w:after="30" w:line="264" w:lineRule="auto"/>
        <w:rPr>
          <w:color w:val="000000" w:themeColor="text1"/>
          <w:szCs w:val="20"/>
        </w:rPr>
      </w:pPr>
      <w:r w:rsidRPr="001D1607">
        <w:rPr>
          <w:color w:val="000000" w:themeColor="text1"/>
          <w:szCs w:val="20"/>
        </w:rPr>
        <w:t>On the date the Loan</w:t>
      </w:r>
      <w:r w:rsidR="009D12B0" w:rsidRPr="001D1607">
        <w:rPr>
          <w:color w:val="000000" w:themeColor="text1"/>
          <w:szCs w:val="20"/>
        </w:rPr>
        <w:t xml:space="preserve">s </w:t>
      </w:r>
      <w:r w:rsidR="00FB0EFD" w:rsidRPr="001D1607">
        <w:rPr>
          <w:color w:val="000000" w:themeColor="text1"/>
          <w:szCs w:val="20"/>
        </w:rPr>
        <w:t xml:space="preserve">(or any of them) </w:t>
      </w:r>
      <w:r w:rsidR="009D12B0" w:rsidRPr="001D1607">
        <w:rPr>
          <w:color w:val="000000" w:themeColor="text1"/>
          <w:szCs w:val="20"/>
        </w:rPr>
        <w:t>are</w:t>
      </w:r>
      <w:r w:rsidRPr="001D1607">
        <w:rPr>
          <w:color w:val="000000" w:themeColor="text1"/>
          <w:szCs w:val="20"/>
        </w:rPr>
        <w:t xml:space="preserve"> </w:t>
      </w:r>
      <w:r w:rsidR="008523C9" w:rsidRPr="001D1607">
        <w:rPr>
          <w:color w:val="000000" w:themeColor="text1"/>
          <w:szCs w:val="20"/>
        </w:rPr>
        <w:t>repaid or prepaid</w:t>
      </w:r>
      <w:r w:rsidRPr="001D1607">
        <w:rPr>
          <w:color w:val="000000" w:themeColor="text1"/>
          <w:szCs w:val="20"/>
        </w:rPr>
        <w:t>, the Borrower shall</w:t>
      </w:r>
      <w:r w:rsidR="00A52BFC" w:rsidRPr="001D1607">
        <w:rPr>
          <w:color w:val="000000" w:themeColor="text1"/>
          <w:szCs w:val="20"/>
        </w:rPr>
        <w:t xml:space="preserve"> also</w:t>
      </w:r>
      <w:r w:rsidRPr="001D1607">
        <w:rPr>
          <w:color w:val="000000" w:themeColor="text1"/>
          <w:szCs w:val="20"/>
        </w:rPr>
        <w:t xml:space="preserve"> pay to the Lender </w:t>
      </w:r>
      <w:r w:rsidR="001D637E" w:rsidRPr="001D1607">
        <w:rPr>
          <w:color w:val="000000" w:themeColor="text1"/>
          <w:szCs w:val="20"/>
        </w:rPr>
        <w:t xml:space="preserve">all outstanding interest </w:t>
      </w:r>
      <w:r w:rsidR="00FB0EFD" w:rsidRPr="001D1607">
        <w:rPr>
          <w:color w:val="000000" w:themeColor="text1"/>
          <w:szCs w:val="20"/>
        </w:rPr>
        <w:t xml:space="preserve">on the repaid or prepaid amount </w:t>
      </w:r>
      <w:r w:rsidR="001D637E" w:rsidRPr="001D1607">
        <w:rPr>
          <w:color w:val="000000" w:themeColor="text1"/>
          <w:szCs w:val="20"/>
        </w:rPr>
        <w:t>together with any other amount that is due and payable to the Lender.</w:t>
      </w:r>
    </w:p>
    <w:p w:rsidR="00F3151B" w:rsidRPr="00F3151B" w:rsidRDefault="00A86330" w:rsidP="00F3151B">
      <w:pPr>
        <w:pStyle w:val="BWBLevel2"/>
        <w:spacing w:after="30" w:line="264" w:lineRule="auto"/>
        <w:rPr>
          <w:color w:val="000000" w:themeColor="text1"/>
          <w:szCs w:val="20"/>
        </w:rPr>
      </w:pPr>
      <w:r w:rsidRPr="001D1607">
        <w:rPr>
          <w:color w:val="000000" w:themeColor="text1"/>
          <w:szCs w:val="20"/>
        </w:rPr>
        <w:t>If</w:t>
      </w:r>
      <w:r w:rsidR="00F3151B">
        <w:rPr>
          <w:color w:val="000000" w:themeColor="text1"/>
          <w:szCs w:val="20"/>
        </w:rPr>
        <w:t>:</w:t>
      </w:r>
      <w:r w:rsidRPr="001D1607">
        <w:rPr>
          <w:color w:val="000000" w:themeColor="text1"/>
          <w:szCs w:val="20"/>
        </w:rPr>
        <w:t xml:space="preserve"> </w:t>
      </w:r>
    </w:p>
    <w:p w:rsidR="00F3151B" w:rsidRDefault="00A86330" w:rsidP="00F3151B">
      <w:pPr>
        <w:pStyle w:val="BWBLevel3"/>
        <w:spacing w:after="30" w:line="264" w:lineRule="auto"/>
      </w:pPr>
      <w:r w:rsidRPr="001D1607">
        <w:t xml:space="preserve">it becomes unlawful or contrary to any applicable regulation in any jurisdiction for the Lender to perform any of its obligations as contemplated by </w:t>
      </w:r>
      <w:r w:rsidR="00D25634" w:rsidRPr="001D1607">
        <w:t>the Finance Documents</w:t>
      </w:r>
      <w:r w:rsidRPr="001D1607">
        <w:t xml:space="preserve"> o</w:t>
      </w:r>
      <w:r w:rsidR="00F3151B">
        <w:t>r to fund or maintain any Loan; or</w:t>
      </w:r>
    </w:p>
    <w:p w:rsidR="00F3151B" w:rsidRDefault="00F3151B" w:rsidP="00F3151B">
      <w:pPr>
        <w:pStyle w:val="BWBLevel3"/>
        <w:spacing w:after="30" w:line="264" w:lineRule="auto"/>
      </w:pPr>
      <w:r>
        <w:t>there is a Change of Control in relation to the Borrower,</w:t>
      </w:r>
    </w:p>
    <w:p w:rsidR="00A86330" w:rsidRPr="001D1607" w:rsidRDefault="00A86330" w:rsidP="00F3151B">
      <w:pPr>
        <w:pStyle w:val="BWBLevel3"/>
        <w:numPr>
          <w:ilvl w:val="0"/>
          <w:numId w:val="0"/>
        </w:numPr>
        <w:spacing w:after="30" w:line="264" w:lineRule="auto"/>
        <w:ind w:left="879"/>
      </w:pPr>
      <w:r w:rsidRPr="001D1607">
        <w:t xml:space="preserve">the Lender will not be obliged to provide any Loan under this Agreement and the Borrower will on demand by the Lender repay all outstanding Loans together with accrued interest and all other amounts accrued or outstanding under </w:t>
      </w:r>
      <w:r w:rsidR="00D25634" w:rsidRPr="001D1607">
        <w:t>the Finance Documents</w:t>
      </w:r>
      <w:r w:rsidRPr="001D1607">
        <w:t xml:space="preserve"> on the date specified by the Lender in its demand, and the Facility will be immediately cancelled</w:t>
      </w:r>
      <w:r w:rsidR="00FB0EFD" w:rsidRPr="001D1607">
        <w:t>.</w:t>
      </w:r>
    </w:p>
    <w:p w:rsidR="00A86330" w:rsidRPr="001D1607" w:rsidRDefault="00A86330" w:rsidP="00F3151B">
      <w:pPr>
        <w:pStyle w:val="BWBLevel2"/>
        <w:spacing w:after="30" w:line="264" w:lineRule="auto"/>
        <w:rPr>
          <w:color w:val="000000" w:themeColor="text1"/>
          <w:szCs w:val="20"/>
        </w:rPr>
      </w:pPr>
      <w:r w:rsidRPr="001D1607">
        <w:rPr>
          <w:color w:val="000000" w:themeColor="text1"/>
          <w:szCs w:val="20"/>
        </w:rPr>
        <w:t>The Borrower may not re</w:t>
      </w:r>
      <w:r w:rsidR="00486D27" w:rsidRPr="001D1607">
        <w:rPr>
          <w:color w:val="000000" w:themeColor="text1"/>
          <w:szCs w:val="20"/>
        </w:rPr>
        <w:t>-</w:t>
      </w:r>
      <w:r w:rsidRPr="001D1607">
        <w:rPr>
          <w:color w:val="000000" w:themeColor="text1"/>
          <w:szCs w:val="20"/>
        </w:rPr>
        <w:t xml:space="preserve">borrow any </w:t>
      </w:r>
      <w:r w:rsidR="00C357D6" w:rsidRPr="001D1607">
        <w:rPr>
          <w:color w:val="000000" w:themeColor="text1"/>
          <w:szCs w:val="20"/>
        </w:rPr>
        <w:t xml:space="preserve">amount of the Facility which has been </w:t>
      </w:r>
      <w:r w:rsidRPr="001D1607">
        <w:rPr>
          <w:color w:val="000000" w:themeColor="text1"/>
          <w:szCs w:val="20"/>
        </w:rPr>
        <w:t>repaid or prepaid.</w:t>
      </w:r>
    </w:p>
    <w:p w:rsidR="00A86330" w:rsidRPr="001D1607" w:rsidRDefault="00A86330" w:rsidP="00F3151B">
      <w:pPr>
        <w:pStyle w:val="BWBLevel2"/>
        <w:spacing w:after="30" w:line="264" w:lineRule="auto"/>
        <w:rPr>
          <w:color w:val="000000" w:themeColor="text1"/>
          <w:szCs w:val="20"/>
        </w:rPr>
      </w:pPr>
      <w:r w:rsidRPr="001D1607">
        <w:rPr>
          <w:color w:val="000000" w:themeColor="text1"/>
          <w:szCs w:val="20"/>
        </w:rPr>
        <w:t>Any amount which remains outstanding under the Facility on the Termination Date shall be repaid in full on the Termination Date.</w:t>
      </w:r>
    </w:p>
    <w:p w:rsidR="00A86330" w:rsidRPr="001D1607" w:rsidRDefault="00A86330" w:rsidP="00122723">
      <w:pPr>
        <w:pStyle w:val="BWBBody"/>
        <w:spacing w:after="30" w:line="264" w:lineRule="auto"/>
        <w:rPr>
          <w:color w:val="000000" w:themeColor="text1"/>
          <w:szCs w:val="20"/>
        </w:rPr>
      </w:pPr>
    </w:p>
    <w:p w:rsidR="00A86330" w:rsidRPr="001D1607" w:rsidRDefault="00A86330" w:rsidP="00122723">
      <w:pPr>
        <w:pStyle w:val="BWBLevel1"/>
        <w:spacing w:after="30" w:line="264" w:lineRule="auto"/>
        <w:rPr>
          <w:b/>
          <w:color w:val="000000" w:themeColor="text1"/>
          <w:szCs w:val="20"/>
        </w:rPr>
      </w:pPr>
      <w:bookmarkStart w:id="8" w:name="_Toc526764625"/>
      <w:r w:rsidRPr="001D1607">
        <w:rPr>
          <w:b/>
          <w:color w:val="000000" w:themeColor="text1"/>
          <w:szCs w:val="20"/>
        </w:rPr>
        <w:t>Interest</w:t>
      </w:r>
      <w:bookmarkEnd w:id="8"/>
    </w:p>
    <w:p w:rsidR="00A86330" w:rsidRPr="001D1607" w:rsidRDefault="00A86330" w:rsidP="00122723">
      <w:pPr>
        <w:pStyle w:val="BWBLevel2"/>
        <w:spacing w:after="30" w:line="264" w:lineRule="auto"/>
        <w:rPr>
          <w:color w:val="000000" w:themeColor="text1"/>
          <w:szCs w:val="20"/>
        </w:rPr>
      </w:pPr>
      <w:r w:rsidRPr="001D1607">
        <w:rPr>
          <w:color w:val="000000" w:themeColor="text1"/>
          <w:szCs w:val="20"/>
        </w:rPr>
        <w:t>Commencing on</w:t>
      </w:r>
      <w:r w:rsidR="004670FE" w:rsidRPr="001D1607">
        <w:rPr>
          <w:color w:val="000000" w:themeColor="text1"/>
          <w:szCs w:val="20"/>
        </w:rPr>
        <w:t xml:space="preserve"> [</w:t>
      </w:r>
      <w:r w:rsidR="004670FE" w:rsidRPr="001D1607">
        <w:rPr>
          <w:color w:val="000000" w:themeColor="text1"/>
          <w:szCs w:val="20"/>
        </w:rPr>
        <w:sym w:font="Symbol" w:char="F0B7"/>
      </w:r>
      <w:r w:rsidR="004670FE" w:rsidRPr="001D1607">
        <w:rPr>
          <w:color w:val="000000" w:themeColor="text1"/>
          <w:szCs w:val="20"/>
        </w:rPr>
        <w:t xml:space="preserve">], </w:t>
      </w:r>
      <w:r w:rsidRPr="001D1607">
        <w:rPr>
          <w:color w:val="000000" w:themeColor="text1"/>
          <w:szCs w:val="20"/>
        </w:rPr>
        <w:t>the Loan</w:t>
      </w:r>
      <w:r w:rsidR="00A52BFC" w:rsidRPr="001D1607">
        <w:rPr>
          <w:color w:val="000000" w:themeColor="text1"/>
          <w:szCs w:val="20"/>
        </w:rPr>
        <w:t>s</w:t>
      </w:r>
      <w:r w:rsidR="000C7877" w:rsidRPr="001D1607">
        <w:rPr>
          <w:color w:val="000000" w:themeColor="text1"/>
          <w:szCs w:val="20"/>
        </w:rPr>
        <w:t xml:space="preserve"> shall bear interest at [</w:t>
      </w:r>
      <w:r w:rsidR="004670FE" w:rsidRPr="001D1607">
        <w:rPr>
          <w:i/>
          <w:color w:val="000000" w:themeColor="text1"/>
          <w:szCs w:val="20"/>
        </w:rPr>
        <w:t>insert agreed interest formulation</w:t>
      </w:r>
      <w:r w:rsidR="004670FE" w:rsidRPr="001D1607">
        <w:rPr>
          <w:color w:val="000000" w:themeColor="text1"/>
          <w:szCs w:val="20"/>
        </w:rPr>
        <w:t>].</w:t>
      </w:r>
    </w:p>
    <w:p w:rsidR="00A86330" w:rsidRPr="001D1607" w:rsidRDefault="0067742E" w:rsidP="00A44E16">
      <w:pPr>
        <w:pStyle w:val="BWBLevel2"/>
        <w:spacing w:after="30" w:line="264" w:lineRule="auto"/>
        <w:rPr>
          <w:color w:val="000000" w:themeColor="text1"/>
          <w:szCs w:val="20"/>
        </w:rPr>
      </w:pPr>
      <w:r w:rsidRPr="001D1607">
        <w:rPr>
          <w:color w:val="000000" w:themeColor="text1"/>
          <w:szCs w:val="20"/>
        </w:rPr>
        <w:t>I</w:t>
      </w:r>
      <w:r w:rsidR="00A86330" w:rsidRPr="001D1607">
        <w:rPr>
          <w:color w:val="000000" w:themeColor="text1"/>
          <w:szCs w:val="20"/>
        </w:rPr>
        <w:t>nterest will accrue on a daily</w:t>
      </w:r>
      <w:r w:rsidR="00EF17FD" w:rsidRPr="001D1607">
        <w:rPr>
          <w:color w:val="000000" w:themeColor="text1"/>
          <w:szCs w:val="20"/>
        </w:rPr>
        <w:t>, non-compounding</w:t>
      </w:r>
      <w:r w:rsidR="00A86330" w:rsidRPr="001D1607">
        <w:rPr>
          <w:color w:val="000000" w:themeColor="text1"/>
          <w:szCs w:val="20"/>
        </w:rPr>
        <w:t xml:space="preserve"> basis and shall be paid by the Borrower </w:t>
      </w:r>
      <w:r w:rsidR="000C7877" w:rsidRPr="001D1607">
        <w:rPr>
          <w:color w:val="000000" w:themeColor="text1"/>
          <w:szCs w:val="20"/>
        </w:rPr>
        <w:t>[</w:t>
      </w:r>
      <w:r w:rsidR="004670FE" w:rsidRPr="001D1607">
        <w:rPr>
          <w:i/>
          <w:color w:val="000000" w:themeColor="text1"/>
          <w:szCs w:val="20"/>
        </w:rPr>
        <w:t>insert agreed interest payment timetable</w:t>
      </w:r>
      <w:r w:rsidR="00A44E16" w:rsidRPr="001D1607">
        <w:rPr>
          <w:color w:val="000000" w:themeColor="text1"/>
          <w:szCs w:val="20"/>
        </w:rPr>
        <w:t>]</w:t>
      </w:r>
      <w:r w:rsidR="00A86330" w:rsidRPr="001D1607">
        <w:rPr>
          <w:color w:val="000000" w:themeColor="text1"/>
          <w:szCs w:val="20"/>
        </w:rPr>
        <w:t xml:space="preserve"> (</w:t>
      </w:r>
      <w:r w:rsidR="00A44E16" w:rsidRPr="001D1607">
        <w:rPr>
          <w:color w:val="000000" w:themeColor="text1"/>
          <w:szCs w:val="20"/>
        </w:rPr>
        <w:t>each a</w:t>
      </w:r>
      <w:r w:rsidR="00A86330" w:rsidRPr="001D1607">
        <w:rPr>
          <w:color w:val="000000" w:themeColor="text1"/>
          <w:szCs w:val="20"/>
        </w:rPr>
        <w:t xml:space="preserve"> “</w:t>
      </w:r>
      <w:r w:rsidR="00A86330" w:rsidRPr="001D1607">
        <w:rPr>
          <w:b/>
          <w:color w:val="000000" w:themeColor="text1"/>
          <w:szCs w:val="20"/>
        </w:rPr>
        <w:t>Payment Date</w:t>
      </w:r>
      <w:r w:rsidR="00A86330" w:rsidRPr="001D1607">
        <w:rPr>
          <w:color w:val="000000" w:themeColor="text1"/>
          <w:szCs w:val="20"/>
        </w:rPr>
        <w:t>”) unless such date is not a Business Day, in which case the interest will be p</w:t>
      </w:r>
      <w:r w:rsidR="00A44E16" w:rsidRPr="001D1607">
        <w:rPr>
          <w:color w:val="000000" w:themeColor="text1"/>
          <w:szCs w:val="20"/>
        </w:rPr>
        <w:t xml:space="preserve">aid on the next Business Day.  </w:t>
      </w:r>
    </w:p>
    <w:p w:rsidR="0067742E" w:rsidRPr="001D1607" w:rsidRDefault="0026633D" w:rsidP="00FB0EFD">
      <w:pPr>
        <w:pStyle w:val="BWBLevel2"/>
        <w:rPr>
          <w:color w:val="000000" w:themeColor="text1"/>
        </w:rPr>
      </w:pPr>
      <w:r w:rsidRPr="001D1607">
        <w:rPr>
          <w:color w:val="000000" w:themeColor="text1"/>
        </w:rPr>
        <w:t xml:space="preserve">[If the Borrower fails to pay any amount due under </w:t>
      </w:r>
      <w:r w:rsidR="00D25634" w:rsidRPr="001D1607">
        <w:rPr>
          <w:color w:val="000000" w:themeColor="text1"/>
        </w:rPr>
        <w:t>the Finance Documents</w:t>
      </w:r>
      <w:r w:rsidRPr="001D1607">
        <w:rPr>
          <w:color w:val="000000" w:themeColor="text1"/>
        </w:rPr>
        <w:t xml:space="preserve"> on the due date for payment, interest on the unpaid amount will accrue daily, from the date of non-payment up to the date of actual payment (both before and after judgement) at a [flat rate of [</w:t>
      </w:r>
      <w:r w:rsidRPr="001D1607">
        <w:rPr>
          <w:color w:val="000000" w:themeColor="text1"/>
        </w:rPr>
        <w:sym w:font="Symbol" w:char="F0B7"/>
      </w:r>
      <w:r w:rsidRPr="001D1607">
        <w:rPr>
          <w:color w:val="000000" w:themeColor="text1"/>
        </w:rPr>
        <w:t>]%]</w:t>
      </w:r>
      <w:r w:rsidR="00061EAC" w:rsidRPr="001D1607">
        <w:rPr>
          <w:color w:val="000000" w:themeColor="text1"/>
        </w:rPr>
        <w:t xml:space="preserve"> </w:t>
      </w:r>
      <w:r w:rsidRPr="001D1607">
        <w:rPr>
          <w:color w:val="000000" w:themeColor="text1"/>
        </w:rPr>
        <w:t>/</w:t>
      </w:r>
      <w:r w:rsidR="00061EAC" w:rsidRPr="001D1607">
        <w:rPr>
          <w:color w:val="000000" w:themeColor="text1"/>
        </w:rPr>
        <w:t xml:space="preserve"> </w:t>
      </w:r>
      <w:r w:rsidRPr="001D1607">
        <w:rPr>
          <w:color w:val="000000" w:themeColor="text1"/>
        </w:rPr>
        <w:t>[at a rate of [</w:t>
      </w:r>
      <w:r w:rsidRPr="001D1607">
        <w:rPr>
          <w:color w:val="000000" w:themeColor="text1"/>
        </w:rPr>
        <w:sym w:font="Symbol" w:char="F0B7"/>
      </w:r>
      <w:r w:rsidRPr="001D1607">
        <w:rPr>
          <w:color w:val="000000" w:themeColor="text1"/>
        </w:rPr>
        <w:t xml:space="preserve">]% above the rate specified in Clause </w:t>
      </w:r>
      <w:r w:rsidR="00A44E16" w:rsidRPr="001D1607">
        <w:rPr>
          <w:color w:val="000000" w:themeColor="text1"/>
        </w:rPr>
        <w:t xml:space="preserve">7.1 </w:t>
      </w:r>
      <w:r w:rsidRPr="001D1607">
        <w:rPr>
          <w:color w:val="000000" w:themeColor="text1"/>
        </w:rPr>
        <w:t>above]</w:t>
      </w:r>
      <w:r w:rsidR="00C9417B" w:rsidRPr="001D1607">
        <w:rPr>
          <w:color w:val="000000" w:themeColor="text1"/>
        </w:rPr>
        <w:t>.</w:t>
      </w:r>
      <w:r w:rsidR="00FB0EFD" w:rsidRPr="001D1607">
        <w:rPr>
          <w:color w:val="000000" w:themeColor="text1"/>
        </w:rPr>
        <w:t xml:space="preserve"> </w:t>
      </w:r>
      <w:r w:rsidR="00FB0EFD" w:rsidRPr="001D1607">
        <w:rPr>
          <w:color w:val="000000" w:themeColor="text1"/>
          <w:szCs w:val="20"/>
        </w:rPr>
        <w:t>The Lender may agree, in its absolute discretion, to waive the additional interest prescribed by this Clause 7.3.]</w:t>
      </w:r>
    </w:p>
    <w:p w:rsidR="00A86330" w:rsidRPr="001D1607" w:rsidRDefault="0067742E" w:rsidP="00122723">
      <w:pPr>
        <w:pStyle w:val="BWBLevel1"/>
        <w:spacing w:after="30" w:line="264" w:lineRule="auto"/>
        <w:rPr>
          <w:b/>
          <w:color w:val="000000" w:themeColor="text1"/>
          <w:szCs w:val="20"/>
        </w:rPr>
      </w:pPr>
      <w:bookmarkStart w:id="9" w:name="_Toc526764626"/>
      <w:r w:rsidRPr="001D1607">
        <w:rPr>
          <w:b/>
          <w:color w:val="000000" w:themeColor="text1"/>
          <w:szCs w:val="20"/>
        </w:rPr>
        <w:t>R</w:t>
      </w:r>
      <w:r w:rsidR="00A86330" w:rsidRPr="001D1607">
        <w:rPr>
          <w:b/>
          <w:color w:val="000000" w:themeColor="text1"/>
          <w:szCs w:val="20"/>
        </w:rPr>
        <w:t>epresentations and Warranties</w:t>
      </w:r>
      <w:bookmarkEnd w:id="9"/>
    </w:p>
    <w:p w:rsidR="00A86330" w:rsidRPr="001D1607" w:rsidRDefault="00A86330" w:rsidP="00122723">
      <w:pPr>
        <w:pStyle w:val="BWBLevel2"/>
        <w:spacing w:after="30" w:line="264" w:lineRule="auto"/>
        <w:rPr>
          <w:color w:val="000000" w:themeColor="text1"/>
          <w:szCs w:val="20"/>
        </w:rPr>
      </w:pPr>
      <w:r w:rsidRPr="001D1607">
        <w:rPr>
          <w:color w:val="000000" w:themeColor="text1"/>
          <w:szCs w:val="20"/>
        </w:rPr>
        <w:t xml:space="preserve">The Borrower makes the representations </w:t>
      </w:r>
      <w:r w:rsidR="00061EAC" w:rsidRPr="001D1607">
        <w:rPr>
          <w:color w:val="000000" w:themeColor="text1"/>
          <w:szCs w:val="20"/>
        </w:rPr>
        <w:t>and warranties set out in this C</w:t>
      </w:r>
      <w:r w:rsidRPr="001D1607">
        <w:rPr>
          <w:color w:val="000000" w:themeColor="text1"/>
          <w:szCs w:val="20"/>
        </w:rPr>
        <w:t xml:space="preserve">lause </w:t>
      </w:r>
      <w:r w:rsidR="00C30216" w:rsidRPr="001D1607">
        <w:rPr>
          <w:color w:val="000000" w:themeColor="text1"/>
          <w:szCs w:val="20"/>
        </w:rPr>
        <w:t>8</w:t>
      </w:r>
      <w:r w:rsidRPr="001D1607">
        <w:rPr>
          <w:color w:val="000000" w:themeColor="text1"/>
          <w:szCs w:val="20"/>
        </w:rPr>
        <w:t>.1 and acknowledges that the Lender has entered into the Agreement in reliance on those representations and warranties.</w:t>
      </w:r>
    </w:p>
    <w:p w:rsidR="009D12B0" w:rsidRPr="001D1607" w:rsidRDefault="0058741C" w:rsidP="00122723">
      <w:pPr>
        <w:pStyle w:val="BWBLevel3"/>
        <w:spacing w:after="30" w:line="264" w:lineRule="auto"/>
        <w:rPr>
          <w:color w:val="000000" w:themeColor="text1"/>
          <w:szCs w:val="20"/>
        </w:rPr>
      </w:pPr>
      <w:r w:rsidRPr="001D1607">
        <w:rPr>
          <w:b/>
          <w:color w:val="000000" w:themeColor="text1"/>
          <w:szCs w:val="20"/>
        </w:rPr>
        <w:t>Status:</w:t>
      </w:r>
      <w:r w:rsidRPr="001D1607">
        <w:rPr>
          <w:color w:val="000000" w:themeColor="text1"/>
          <w:szCs w:val="20"/>
        </w:rPr>
        <w:t xml:space="preserve"> </w:t>
      </w:r>
      <w:r w:rsidR="00DE334C" w:rsidRPr="001D1607">
        <w:rPr>
          <w:color w:val="000000" w:themeColor="text1"/>
          <w:szCs w:val="20"/>
        </w:rPr>
        <w:t>it is a duly [incorporated limited liability company] / [</w:t>
      </w:r>
      <w:r w:rsidR="00DE334C" w:rsidRPr="001D1607">
        <w:rPr>
          <w:i/>
          <w:color w:val="000000" w:themeColor="text1"/>
          <w:szCs w:val="20"/>
        </w:rPr>
        <w:t>other legal structure pre-agreed  by the Lender</w:t>
      </w:r>
      <w:r w:rsidR="00DE334C" w:rsidRPr="001D1607">
        <w:rPr>
          <w:color w:val="000000" w:themeColor="text1"/>
          <w:szCs w:val="20"/>
        </w:rPr>
        <w:t>] validly existing unde</w:t>
      </w:r>
      <w:r w:rsidR="00341981" w:rsidRPr="001D1607">
        <w:rPr>
          <w:color w:val="000000" w:themeColor="text1"/>
          <w:szCs w:val="20"/>
        </w:rPr>
        <w:t>r the laws of England and Wales</w:t>
      </w:r>
      <w:r w:rsidR="001A5CC8" w:rsidRPr="001D1607">
        <w:rPr>
          <w:color w:val="000000" w:themeColor="text1"/>
          <w:szCs w:val="20"/>
        </w:rPr>
        <w:t>;</w:t>
      </w:r>
    </w:p>
    <w:p w:rsidR="00DE334C" w:rsidRPr="001D1607" w:rsidRDefault="00DE334C" w:rsidP="00122723">
      <w:pPr>
        <w:pStyle w:val="BWBLevel3"/>
        <w:spacing w:after="30" w:line="264" w:lineRule="auto"/>
        <w:rPr>
          <w:color w:val="000000" w:themeColor="text1"/>
          <w:szCs w:val="20"/>
        </w:rPr>
      </w:pPr>
      <w:r w:rsidRPr="001D1607">
        <w:rPr>
          <w:b/>
          <w:color w:val="000000" w:themeColor="text1"/>
          <w:szCs w:val="20"/>
        </w:rPr>
        <w:t>Powers and authority:</w:t>
      </w:r>
      <w:r w:rsidRPr="001D1607">
        <w:rPr>
          <w:color w:val="000000" w:themeColor="text1"/>
          <w:szCs w:val="20"/>
        </w:rPr>
        <w:t xml:space="preserve"> it has:</w:t>
      </w:r>
    </w:p>
    <w:p w:rsidR="00DE334C" w:rsidRPr="001D1607" w:rsidRDefault="00DE334C" w:rsidP="00122723">
      <w:pPr>
        <w:pStyle w:val="BWBLevel4"/>
        <w:spacing w:after="30" w:line="264" w:lineRule="auto"/>
        <w:rPr>
          <w:color w:val="000000" w:themeColor="text1"/>
        </w:rPr>
      </w:pPr>
      <w:r w:rsidRPr="001D1607">
        <w:rPr>
          <w:color w:val="000000" w:themeColor="text1"/>
        </w:rPr>
        <w:t xml:space="preserve">the power to enter into </w:t>
      </w:r>
      <w:r w:rsidR="00D25634" w:rsidRPr="001D1607">
        <w:rPr>
          <w:color w:val="000000" w:themeColor="text1"/>
        </w:rPr>
        <w:t>the Finance Documents</w:t>
      </w:r>
      <w:r w:rsidRPr="001D1607">
        <w:rPr>
          <w:color w:val="000000" w:themeColor="text1"/>
        </w:rPr>
        <w:t xml:space="preserve"> and to exercise its rights and perform its obligations under </w:t>
      </w:r>
      <w:r w:rsidR="00D25634" w:rsidRPr="001D1607">
        <w:rPr>
          <w:color w:val="000000" w:themeColor="text1"/>
        </w:rPr>
        <w:t>the Finance Documents</w:t>
      </w:r>
      <w:r w:rsidRPr="001D1607">
        <w:rPr>
          <w:color w:val="000000" w:themeColor="text1"/>
        </w:rPr>
        <w:t xml:space="preserve">; </w:t>
      </w:r>
    </w:p>
    <w:p w:rsidR="00DE334C" w:rsidRPr="001D1607" w:rsidRDefault="00DE334C" w:rsidP="00122723">
      <w:pPr>
        <w:pStyle w:val="BWBLevel4"/>
        <w:spacing w:after="30" w:line="264" w:lineRule="auto"/>
        <w:rPr>
          <w:color w:val="000000" w:themeColor="text1"/>
        </w:rPr>
      </w:pPr>
      <w:r w:rsidRPr="001D1607">
        <w:rPr>
          <w:color w:val="000000" w:themeColor="text1"/>
          <w:szCs w:val="20"/>
        </w:rPr>
        <w:t xml:space="preserve">taken all necessary corporate and other action to authorise its </w:t>
      </w:r>
      <w:r w:rsidR="00341981" w:rsidRPr="001D1607">
        <w:rPr>
          <w:color w:val="000000" w:themeColor="text1"/>
          <w:szCs w:val="20"/>
        </w:rPr>
        <w:t xml:space="preserve">entry into </w:t>
      </w:r>
      <w:r w:rsidR="00D25634" w:rsidRPr="001D1607">
        <w:rPr>
          <w:color w:val="000000" w:themeColor="text1"/>
          <w:szCs w:val="20"/>
        </w:rPr>
        <w:t>the Finance Documents</w:t>
      </w:r>
      <w:r w:rsidR="00341981" w:rsidRPr="001D1607">
        <w:rPr>
          <w:color w:val="000000" w:themeColor="text1"/>
          <w:szCs w:val="20"/>
        </w:rPr>
        <w:t xml:space="preserve"> and the</w:t>
      </w:r>
      <w:r w:rsidRPr="001D1607">
        <w:rPr>
          <w:color w:val="000000" w:themeColor="text1"/>
          <w:szCs w:val="20"/>
        </w:rPr>
        <w:t xml:space="preserve"> exercise</w:t>
      </w:r>
      <w:r w:rsidR="00341981" w:rsidRPr="001D1607">
        <w:rPr>
          <w:color w:val="000000" w:themeColor="text1"/>
          <w:szCs w:val="20"/>
        </w:rPr>
        <w:t xml:space="preserve"> of</w:t>
      </w:r>
      <w:r w:rsidRPr="001D1607">
        <w:rPr>
          <w:color w:val="000000" w:themeColor="text1"/>
          <w:szCs w:val="20"/>
        </w:rPr>
        <w:t xml:space="preserve"> its rights and </w:t>
      </w:r>
      <w:r w:rsidR="00341981" w:rsidRPr="001D1607">
        <w:rPr>
          <w:color w:val="000000" w:themeColor="text1"/>
          <w:szCs w:val="20"/>
        </w:rPr>
        <w:t xml:space="preserve">performance of </w:t>
      </w:r>
      <w:r w:rsidRPr="001D1607">
        <w:rPr>
          <w:color w:val="000000" w:themeColor="text1"/>
          <w:szCs w:val="20"/>
        </w:rPr>
        <w:t>its o</w:t>
      </w:r>
      <w:r w:rsidR="00341981" w:rsidRPr="001D1607">
        <w:rPr>
          <w:color w:val="000000" w:themeColor="text1"/>
          <w:szCs w:val="20"/>
        </w:rPr>
        <w:t xml:space="preserve">bligations under </w:t>
      </w:r>
      <w:r w:rsidR="00D25634" w:rsidRPr="001D1607">
        <w:rPr>
          <w:color w:val="000000" w:themeColor="text1"/>
          <w:szCs w:val="20"/>
        </w:rPr>
        <w:t>the Finance Documents</w:t>
      </w:r>
      <w:r w:rsidR="00341981" w:rsidRPr="001D1607">
        <w:rPr>
          <w:color w:val="000000" w:themeColor="text1"/>
          <w:szCs w:val="20"/>
        </w:rPr>
        <w:t>;</w:t>
      </w:r>
    </w:p>
    <w:p w:rsidR="00B14378" w:rsidRPr="001D1607" w:rsidRDefault="00B14378" w:rsidP="00122723">
      <w:pPr>
        <w:pStyle w:val="BWBLevel4"/>
        <w:spacing w:after="30" w:line="264" w:lineRule="auto"/>
        <w:rPr>
          <w:color w:val="000000" w:themeColor="text1"/>
        </w:rPr>
      </w:pPr>
      <w:r w:rsidRPr="001D1607">
        <w:rPr>
          <w:color w:val="000000" w:themeColor="text1"/>
        </w:rPr>
        <w:t xml:space="preserve">obtained all authorisations, </w:t>
      </w:r>
      <w:r w:rsidR="0035602F" w:rsidRPr="001D1607">
        <w:rPr>
          <w:color w:val="000000" w:themeColor="text1"/>
        </w:rPr>
        <w:t>consents and licences necessary</w:t>
      </w:r>
      <w:r w:rsidRPr="001D1607">
        <w:rPr>
          <w:color w:val="000000" w:themeColor="text1"/>
        </w:rPr>
        <w:t xml:space="preserve"> to enable it to enter into and perform its obligations under </w:t>
      </w:r>
      <w:r w:rsidR="00D25634" w:rsidRPr="001D1607">
        <w:rPr>
          <w:color w:val="000000" w:themeColor="text1"/>
        </w:rPr>
        <w:t>the Finance Documents</w:t>
      </w:r>
      <w:r w:rsidRPr="001D1607">
        <w:rPr>
          <w:color w:val="000000" w:themeColor="text1"/>
        </w:rPr>
        <w:t xml:space="preserve"> and to enable it to conduct its business in its current form;</w:t>
      </w:r>
    </w:p>
    <w:p w:rsidR="00DE334C" w:rsidRPr="001D1607" w:rsidRDefault="00DE334C" w:rsidP="00122723">
      <w:pPr>
        <w:pStyle w:val="BWBLevel4"/>
        <w:spacing w:after="30" w:line="264" w:lineRule="auto"/>
        <w:rPr>
          <w:color w:val="000000" w:themeColor="text1"/>
        </w:rPr>
      </w:pPr>
      <w:r w:rsidRPr="001D1607">
        <w:rPr>
          <w:color w:val="000000" w:themeColor="text1"/>
          <w:szCs w:val="20"/>
        </w:rPr>
        <w:t>the power to own its assets and to carry on its business as it is being conducted;</w:t>
      </w:r>
      <w:r w:rsidR="00341981" w:rsidRPr="001D1607">
        <w:rPr>
          <w:color w:val="000000" w:themeColor="text1"/>
          <w:szCs w:val="20"/>
        </w:rPr>
        <w:t xml:space="preserve"> and</w:t>
      </w:r>
    </w:p>
    <w:p w:rsidR="00DE334C" w:rsidRPr="001D1607" w:rsidRDefault="00DE334C" w:rsidP="00122723">
      <w:pPr>
        <w:pStyle w:val="BWBLevel4"/>
        <w:spacing w:after="30" w:line="264" w:lineRule="auto"/>
        <w:rPr>
          <w:color w:val="000000" w:themeColor="text1"/>
        </w:rPr>
      </w:pPr>
      <w:r w:rsidRPr="001D1607">
        <w:rPr>
          <w:color w:val="000000" w:themeColor="text1"/>
          <w:szCs w:val="20"/>
        </w:rPr>
        <w:t>the capacity to sue and be sued in its own name</w:t>
      </w:r>
      <w:r w:rsidR="001A5CC8" w:rsidRPr="001D1607">
        <w:rPr>
          <w:color w:val="000000" w:themeColor="text1"/>
          <w:szCs w:val="20"/>
        </w:rPr>
        <w:t>;</w:t>
      </w:r>
    </w:p>
    <w:p w:rsidR="00A86330" w:rsidRPr="001D1607" w:rsidRDefault="00A86330" w:rsidP="00122723">
      <w:pPr>
        <w:pStyle w:val="BWBLevel3"/>
        <w:spacing w:after="30" w:line="264" w:lineRule="auto"/>
        <w:rPr>
          <w:color w:val="000000" w:themeColor="text1"/>
          <w:szCs w:val="20"/>
        </w:rPr>
      </w:pPr>
      <w:r w:rsidRPr="001D1607">
        <w:rPr>
          <w:b/>
          <w:color w:val="000000" w:themeColor="text1"/>
          <w:szCs w:val="20"/>
        </w:rPr>
        <w:t>Legal validity</w:t>
      </w:r>
      <w:r w:rsidR="00341981" w:rsidRPr="001D1607">
        <w:rPr>
          <w:color w:val="000000" w:themeColor="text1"/>
          <w:szCs w:val="20"/>
        </w:rPr>
        <w:t>: its obligations under</w:t>
      </w:r>
      <w:r w:rsidRPr="001D1607">
        <w:rPr>
          <w:color w:val="000000" w:themeColor="text1"/>
          <w:szCs w:val="20"/>
        </w:rPr>
        <w:t xml:space="preserve"> </w:t>
      </w:r>
      <w:r w:rsidR="00D25634" w:rsidRPr="001D1607">
        <w:rPr>
          <w:color w:val="000000" w:themeColor="text1"/>
          <w:szCs w:val="20"/>
        </w:rPr>
        <w:t>the Finance Documents</w:t>
      </w:r>
      <w:r w:rsidRPr="001D1607">
        <w:rPr>
          <w:color w:val="000000" w:themeColor="text1"/>
          <w:szCs w:val="20"/>
        </w:rPr>
        <w:t xml:space="preserve"> are valid, legal, bind</w:t>
      </w:r>
      <w:r w:rsidR="001A5CC8" w:rsidRPr="001D1607">
        <w:rPr>
          <w:color w:val="000000" w:themeColor="text1"/>
          <w:szCs w:val="20"/>
        </w:rPr>
        <w:t>ing and enforceable obligations;</w:t>
      </w:r>
    </w:p>
    <w:p w:rsidR="00A86330" w:rsidRPr="001D1607" w:rsidRDefault="00A86330" w:rsidP="00122723">
      <w:pPr>
        <w:pStyle w:val="BWBLevel3"/>
        <w:spacing w:after="30" w:line="264" w:lineRule="auto"/>
        <w:rPr>
          <w:color w:val="000000" w:themeColor="text1"/>
          <w:szCs w:val="20"/>
        </w:rPr>
      </w:pPr>
      <w:r w:rsidRPr="001D1607">
        <w:rPr>
          <w:b/>
          <w:color w:val="000000" w:themeColor="text1"/>
          <w:szCs w:val="20"/>
        </w:rPr>
        <w:t>No conflict</w:t>
      </w:r>
      <w:r w:rsidR="00341981" w:rsidRPr="001D1607">
        <w:rPr>
          <w:color w:val="000000" w:themeColor="text1"/>
          <w:szCs w:val="20"/>
        </w:rPr>
        <w:t>:</w:t>
      </w:r>
      <w:r w:rsidRPr="001D1607">
        <w:rPr>
          <w:color w:val="000000" w:themeColor="text1"/>
          <w:szCs w:val="20"/>
        </w:rPr>
        <w:t xml:space="preserve"> Its entry into and performance of its obligations under, and the transactions contemplated by, </w:t>
      </w:r>
      <w:r w:rsidR="00D25634" w:rsidRPr="001D1607">
        <w:rPr>
          <w:color w:val="000000" w:themeColor="text1"/>
          <w:szCs w:val="20"/>
        </w:rPr>
        <w:t>the Finance Documents</w:t>
      </w:r>
      <w:r w:rsidRPr="001D1607">
        <w:rPr>
          <w:color w:val="000000" w:themeColor="text1"/>
          <w:szCs w:val="20"/>
        </w:rPr>
        <w:t xml:space="preserve"> do not:</w:t>
      </w:r>
    </w:p>
    <w:p w:rsidR="00A86330" w:rsidRPr="001D1607" w:rsidRDefault="00A86330" w:rsidP="00122723">
      <w:pPr>
        <w:pStyle w:val="BWBLevel4"/>
        <w:spacing w:after="30" w:line="264" w:lineRule="auto"/>
        <w:rPr>
          <w:color w:val="000000" w:themeColor="text1"/>
          <w:szCs w:val="20"/>
        </w:rPr>
      </w:pPr>
      <w:r w:rsidRPr="001D1607">
        <w:rPr>
          <w:color w:val="000000" w:themeColor="text1"/>
          <w:szCs w:val="20"/>
        </w:rPr>
        <w:t xml:space="preserve">breach or exceed any borrowing or other power or restriction granted or imposed by </w:t>
      </w:r>
      <w:r w:rsidR="00341981" w:rsidRPr="001D1607">
        <w:rPr>
          <w:color w:val="000000" w:themeColor="text1"/>
          <w:szCs w:val="20"/>
        </w:rPr>
        <w:t>i</w:t>
      </w:r>
      <w:r w:rsidRPr="001D1607">
        <w:rPr>
          <w:color w:val="000000" w:themeColor="text1"/>
          <w:szCs w:val="20"/>
        </w:rPr>
        <w:t xml:space="preserve">ts constitutional documents, rules of association or trust deed (as applicable); </w:t>
      </w:r>
    </w:p>
    <w:p w:rsidR="00A86330" w:rsidRPr="001D1607" w:rsidRDefault="00A86330" w:rsidP="00122723">
      <w:pPr>
        <w:pStyle w:val="BWBLevel4"/>
        <w:spacing w:after="30" w:line="264" w:lineRule="auto"/>
        <w:rPr>
          <w:color w:val="000000" w:themeColor="text1"/>
          <w:szCs w:val="20"/>
        </w:rPr>
      </w:pPr>
      <w:r w:rsidRPr="001D1607">
        <w:rPr>
          <w:color w:val="000000" w:themeColor="text1"/>
          <w:szCs w:val="20"/>
        </w:rPr>
        <w:t xml:space="preserve">conflict with </w:t>
      </w:r>
      <w:r w:rsidR="00341981" w:rsidRPr="001D1607">
        <w:rPr>
          <w:color w:val="000000" w:themeColor="text1"/>
          <w:szCs w:val="20"/>
        </w:rPr>
        <w:t xml:space="preserve">or result in a breach of </w:t>
      </w:r>
      <w:r w:rsidRPr="001D1607">
        <w:rPr>
          <w:color w:val="000000" w:themeColor="text1"/>
          <w:szCs w:val="20"/>
        </w:rPr>
        <w:t>any document or agreement which is binding upon it or any of its assets; or</w:t>
      </w:r>
    </w:p>
    <w:p w:rsidR="00A86330" w:rsidRPr="001D1607" w:rsidRDefault="00A86330" w:rsidP="00122723">
      <w:pPr>
        <w:pStyle w:val="BWBLevel4"/>
        <w:spacing w:after="30" w:line="264" w:lineRule="auto"/>
        <w:rPr>
          <w:color w:val="000000" w:themeColor="text1"/>
          <w:szCs w:val="20"/>
        </w:rPr>
      </w:pPr>
      <w:r w:rsidRPr="001D1607">
        <w:rPr>
          <w:color w:val="000000" w:themeColor="text1"/>
          <w:szCs w:val="20"/>
        </w:rPr>
        <w:t>conflict with any law</w:t>
      </w:r>
      <w:r w:rsidR="001A5CC8" w:rsidRPr="001D1607">
        <w:rPr>
          <w:color w:val="000000" w:themeColor="text1"/>
          <w:szCs w:val="20"/>
        </w:rPr>
        <w:t xml:space="preserve"> or regulation applicable to it;</w:t>
      </w:r>
    </w:p>
    <w:p w:rsidR="003F36B5" w:rsidRPr="001D1607" w:rsidRDefault="003F36B5" w:rsidP="00122723">
      <w:pPr>
        <w:pStyle w:val="BWBLevel3"/>
        <w:spacing w:after="30" w:line="264" w:lineRule="auto"/>
        <w:rPr>
          <w:color w:val="000000" w:themeColor="text1"/>
          <w:szCs w:val="20"/>
        </w:rPr>
      </w:pPr>
      <w:r w:rsidRPr="001D1607">
        <w:rPr>
          <w:b/>
          <w:color w:val="000000" w:themeColor="text1"/>
          <w:szCs w:val="20"/>
        </w:rPr>
        <w:t xml:space="preserve">No default: </w:t>
      </w:r>
      <w:r w:rsidRPr="001D1607">
        <w:rPr>
          <w:color w:val="000000" w:themeColor="text1"/>
          <w:szCs w:val="20"/>
        </w:rPr>
        <w:t>no Event of Default or Potential Event of Default has occurred or is con</w:t>
      </w:r>
      <w:r w:rsidR="001D159D" w:rsidRPr="001D1607">
        <w:rPr>
          <w:color w:val="000000" w:themeColor="text1"/>
          <w:szCs w:val="20"/>
        </w:rPr>
        <w:t xml:space="preserve">tinuing, or is reasonably likely to result from the making of any Loan or the entry into, or the performance of, any transaction contemplated by </w:t>
      </w:r>
      <w:r w:rsidR="00D25634" w:rsidRPr="001D1607">
        <w:rPr>
          <w:color w:val="000000" w:themeColor="text1"/>
          <w:szCs w:val="20"/>
        </w:rPr>
        <w:t>the Finance Documents</w:t>
      </w:r>
      <w:r w:rsidR="001A5CC8" w:rsidRPr="001D1607">
        <w:rPr>
          <w:color w:val="000000" w:themeColor="text1"/>
          <w:szCs w:val="20"/>
        </w:rPr>
        <w:t>;</w:t>
      </w:r>
    </w:p>
    <w:p w:rsidR="00A86330" w:rsidRPr="001D1607" w:rsidRDefault="001D159D" w:rsidP="00122723">
      <w:pPr>
        <w:pStyle w:val="BWBLevel3"/>
        <w:spacing w:after="30" w:line="264" w:lineRule="auto"/>
        <w:rPr>
          <w:color w:val="000000" w:themeColor="text1"/>
          <w:szCs w:val="20"/>
        </w:rPr>
      </w:pPr>
      <w:r w:rsidRPr="001D1607">
        <w:rPr>
          <w:b/>
          <w:color w:val="000000" w:themeColor="text1"/>
          <w:szCs w:val="20"/>
        </w:rPr>
        <w:t>No material proceedings:</w:t>
      </w:r>
      <w:r w:rsidRPr="001D1607">
        <w:rPr>
          <w:color w:val="000000" w:themeColor="text1"/>
          <w:szCs w:val="20"/>
        </w:rPr>
        <w:t xml:space="preserve"> t</w:t>
      </w:r>
      <w:r w:rsidR="00A86330" w:rsidRPr="001D1607">
        <w:rPr>
          <w:color w:val="000000" w:themeColor="text1"/>
          <w:szCs w:val="20"/>
        </w:rPr>
        <w:t xml:space="preserve">o the best of its knowledge and belief, </w:t>
      </w:r>
      <w:r w:rsidRPr="001D1607">
        <w:rPr>
          <w:color w:val="000000" w:themeColor="text1"/>
          <w:szCs w:val="20"/>
        </w:rPr>
        <w:t xml:space="preserve">it is not the subject of any actual, pending or threatened </w:t>
      </w:r>
      <w:r w:rsidR="00A86330" w:rsidRPr="001D1607">
        <w:rPr>
          <w:color w:val="000000" w:themeColor="text1"/>
          <w:szCs w:val="20"/>
        </w:rPr>
        <w:t>litigation, arbitration or other action or administrative proceeding</w:t>
      </w:r>
      <w:r w:rsidRPr="001D1607">
        <w:rPr>
          <w:color w:val="000000" w:themeColor="text1"/>
          <w:szCs w:val="20"/>
        </w:rPr>
        <w:t>s</w:t>
      </w:r>
      <w:r w:rsidR="00A86330" w:rsidRPr="001D1607">
        <w:rPr>
          <w:color w:val="000000" w:themeColor="text1"/>
          <w:szCs w:val="20"/>
        </w:rPr>
        <w:t xml:space="preserve"> which, if successful, might reasonably be expected to have a Material Adverse Effect</w:t>
      </w:r>
      <w:r w:rsidR="001A5CC8" w:rsidRPr="001D1607">
        <w:rPr>
          <w:color w:val="000000" w:themeColor="text1"/>
          <w:szCs w:val="20"/>
        </w:rPr>
        <w:t>;</w:t>
      </w:r>
    </w:p>
    <w:p w:rsidR="00122723" w:rsidRPr="001D1607" w:rsidRDefault="00122723" w:rsidP="00C30216">
      <w:pPr>
        <w:pStyle w:val="BWBLevel3"/>
        <w:spacing w:after="30" w:line="264" w:lineRule="auto"/>
        <w:rPr>
          <w:color w:val="000000" w:themeColor="text1"/>
          <w:szCs w:val="20"/>
        </w:rPr>
      </w:pPr>
      <w:r w:rsidRPr="001D1607">
        <w:rPr>
          <w:b/>
          <w:color w:val="000000" w:themeColor="text1"/>
          <w:szCs w:val="20"/>
        </w:rPr>
        <w:t>Information:</w:t>
      </w:r>
      <w:r w:rsidRPr="001D1607">
        <w:rPr>
          <w:color w:val="000000" w:themeColor="text1"/>
          <w:szCs w:val="20"/>
        </w:rPr>
        <w:t xml:space="preserve"> all information supplied by the Borrower to the Lender in connection with </w:t>
      </w:r>
      <w:r w:rsidR="00D25634" w:rsidRPr="001D1607">
        <w:rPr>
          <w:color w:val="000000" w:themeColor="text1"/>
          <w:szCs w:val="20"/>
        </w:rPr>
        <w:t>the Finance Documents</w:t>
      </w:r>
      <w:r w:rsidRPr="001D1607">
        <w:rPr>
          <w:color w:val="000000" w:themeColor="text1"/>
          <w:szCs w:val="20"/>
        </w:rPr>
        <w:t xml:space="preserve"> is true, accurate and complete in all material respects and it is not aware of any facts or circumstances which have not been disclosed to the Lender which might, if disclosed, adversely affect the decision of a person considering whether</w:t>
      </w:r>
      <w:r w:rsidR="00B7538E" w:rsidRPr="001D1607">
        <w:rPr>
          <w:color w:val="000000" w:themeColor="text1"/>
          <w:szCs w:val="20"/>
        </w:rPr>
        <w:t xml:space="preserve"> or not to lend to the Borrower; and</w:t>
      </w:r>
    </w:p>
    <w:p w:rsidR="00B7538E" w:rsidRPr="001D1607" w:rsidRDefault="00B7538E" w:rsidP="00B7538E">
      <w:pPr>
        <w:pStyle w:val="BWBLevel3"/>
        <w:spacing w:after="30"/>
        <w:rPr>
          <w:color w:val="000000" w:themeColor="text1"/>
          <w:szCs w:val="20"/>
        </w:rPr>
      </w:pPr>
      <w:r w:rsidRPr="001D1607">
        <w:rPr>
          <w:b/>
          <w:color w:val="000000" w:themeColor="text1"/>
          <w:szCs w:val="20"/>
        </w:rPr>
        <w:t xml:space="preserve">Financial Information: </w:t>
      </w:r>
      <w:r w:rsidRPr="001D1607">
        <w:rPr>
          <w:color w:val="000000" w:themeColor="text1"/>
          <w:szCs w:val="20"/>
        </w:rPr>
        <w:t>the financial statements supplied by the Borrower to the Lender give a true and fair view of the financial position of the Borrower as at the date and for the period they were prepared. The budgets and projections supplied by the Borrower to the Lender were arrived at after careful consideration and have been prepared in good faith on the basis of recent historical information and on the basis of reasonable assumptions.</w:t>
      </w:r>
    </w:p>
    <w:p w:rsidR="00A86330" w:rsidRPr="001D1607" w:rsidRDefault="00A86330" w:rsidP="00B7538E">
      <w:pPr>
        <w:pStyle w:val="BWBLevel2"/>
        <w:spacing w:after="30" w:line="264" w:lineRule="auto"/>
        <w:rPr>
          <w:color w:val="000000" w:themeColor="text1"/>
        </w:rPr>
      </w:pPr>
      <w:r w:rsidRPr="001D1607">
        <w:rPr>
          <w:color w:val="000000" w:themeColor="text1"/>
        </w:rPr>
        <w:t xml:space="preserve">The </w:t>
      </w:r>
      <w:r w:rsidR="00122723" w:rsidRPr="001D1607">
        <w:rPr>
          <w:color w:val="000000" w:themeColor="text1"/>
        </w:rPr>
        <w:t>representations made in Clause 8</w:t>
      </w:r>
      <w:r w:rsidRPr="001D1607">
        <w:rPr>
          <w:color w:val="000000" w:themeColor="text1"/>
        </w:rPr>
        <w:t xml:space="preserve"> shall be made on the date of this Agreement and shall be deemed to be repeated daily </w:t>
      </w:r>
      <w:r w:rsidR="00C30216" w:rsidRPr="001D1607">
        <w:rPr>
          <w:color w:val="000000" w:themeColor="text1"/>
        </w:rPr>
        <w:t xml:space="preserve">by the Borrower </w:t>
      </w:r>
      <w:r w:rsidRPr="001D1607">
        <w:rPr>
          <w:color w:val="000000" w:themeColor="text1"/>
        </w:rPr>
        <w:t>on a continuing basis by reference to the facts and circumstances then existing.</w:t>
      </w:r>
      <w:r w:rsidR="00EC003A" w:rsidRPr="001D1607">
        <w:rPr>
          <w:color w:val="000000" w:themeColor="text1"/>
        </w:rPr>
        <w:t xml:space="preserve"> </w:t>
      </w:r>
    </w:p>
    <w:p w:rsidR="00457538" w:rsidRPr="001D1607" w:rsidRDefault="00457538" w:rsidP="00CD6489">
      <w:pPr>
        <w:pStyle w:val="BWBLevel2"/>
        <w:numPr>
          <w:ilvl w:val="0"/>
          <w:numId w:val="0"/>
        </w:numPr>
        <w:spacing w:after="30" w:line="264" w:lineRule="auto"/>
        <w:rPr>
          <w:color w:val="000000" w:themeColor="text1"/>
        </w:rPr>
      </w:pPr>
    </w:p>
    <w:p w:rsidR="005C76FE" w:rsidRPr="001D1607" w:rsidRDefault="00B7538E" w:rsidP="005C76FE">
      <w:pPr>
        <w:pStyle w:val="BWBLevel1"/>
        <w:numPr>
          <w:ilvl w:val="0"/>
          <w:numId w:val="10"/>
        </w:numPr>
        <w:spacing w:after="30" w:line="264" w:lineRule="auto"/>
        <w:rPr>
          <w:b/>
          <w:color w:val="000000" w:themeColor="text1"/>
          <w:szCs w:val="20"/>
        </w:rPr>
      </w:pPr>
      <w:bookmarkStart w:id="10" w:name="_Toc526764627"/>
      <w:r w:rsidRPr="001D1607">
        <w:rPr>
          <w:rStyle w:val="FootnoteReference"/>
          <w:b/>
          <w:color w:val="000000" w:themeColor="text1"/>
          <w:szCs w:val="20"/>
        </w:rPr>
        <w:footnoteReference w:id="8"/>
      </w:r>
      <w:r w:rsidRPr="001D1607">
        <w:rPr>
          <w:b/>
          <w:color w:val="000000" w:themeColor="text1"/>
          <w:szCs w:val="20"/>
        </w:rPr>
        <w:t>[</w:t>
      </w:r>
      <w:r w:rsidR="005C76FE" w:rsidRPr="001D1607">
        <w:rPr>
          <w:b/>
          <w:color w:val="000000" w:themeColor="text1"/>
          <w:szCs w:val="20"/>
        </w:rPr>
        <w:t>Funded Assets and IP</w:t>
      </w:r>
      <w:bookmarkEnd w:id="10"/>
    </w:p>
    <w:p w:rsidR="005C76FE" w:rsidRPr="001D1607" w:rsidRDefault="005C76FE" w:rsidP="005C76FE">
      <w:pPr>
        <w:pStyle w:val="BWBLevel2"/>
        <w:numPr>
          <w:ilvl w:val="1"/>
          <w:numId w:val="10"/>
        </w:numPr>
        <w:spacing w:after="30" w:line="264" w:lineRule="auto"/>
        <w:rPr>
          <w:color w:val="000000" w:themeColor="text1"/>
        </w:rPr>
      </w:pPr>
      <w:r w:rsidRPr="001D1607">
        <w:rPr>
          <w:color w:val="000000" w:themeColor="text1"/>
        </w:rPr>
        <w:t xml:space="preserve">As the Facility is provided </w:t>
      </w:r>
      <w:r w:rsidR="00FB0EFD" w:rsidRPr="001D1607">
        <w:rPr>
          <w:color w:val="000000" w:themeColor="text1"/>
        </w:rPr>
        <w:t xml:space="preserve">(in whole or in part) </w:t>
      </w:r>
      <w:r w:rsidRPr="001D1607">
        <w:rPr>
          <w:color w:val="000000" w:themeColor="text1"/>
        </w:rPr>
        <w:t>from public sources, the Borrower agrees:</w:t>
      </w:r>
    </w:p>
    <w:p w:rsidR="00B7538E" w:rsidRPr="001D1607" w:rsidRDefault="00B7538E" w:rsidP="00B7538E">
      <w:pPr>
        <w:pStyle w:val="BWBLevel3"/>
        <w:numPr>
          <w:ilvl w:val="2"/>
          <w:numId w:val="10"/>
        </w:numPr>
        <w:spacing w:after="30" w:line="264" w:lineRule="auto"/>
        <w:rPr>
          <w:color w:val="000000" w:themeColor="text1"/>
        </w:rPr>
      </w:pPr>
      <w:r w:rsidRPr="001D1607">
        <w:rPr>
          <w:color w:val="000000" w:themeColor="text1"/>
        </w:rPr>
        <w:t>to take reasonable steps to obtain value for money when buying goods and services in connection with the Project by obtaining quotations or applying competitive tendering. The Borrower will comply with all applicable laws, statutes and regulations relating to bribery and corruption, including (but not limited to) the Bribery Act 2010;</w:t>
      </w:r>
    </w:p>
    <w:p w:rsidR="00B7538E" w:rsidRPr="001D1607" w:rsidRDefault="00B7538E" w:rsidP="00B7538E">
      <w:pPr>
        <w:pStyle w:val="BWBLevel3"/>
        <w:numPr>
          <w:ilvl w:val="2"/>
          <w:numId w:val="10"/>
        </w:numPr>
        <w:spacing w:after="30" w:line="264" w:lineRule="auto"/>
        <w:rPr>
          <w:color w:val="000000" w:themeColor="text1"/>
        </w:rPr>
      </w:pPr>
      <w:bookmarkStart w:id="11" w:name="_Ref494105798"/>
      <w:r w:rsidRPr="001D1607">
        <w:rPr>
          <w:color w:val="000000" w:themeColor="text1"/>
        </w:rPr>
        <w:t>that if the Facility is used directly or indirectly to purchase or develop any intellectual property rights (the Funded IP), then the Borrower will take all necessary steps to protect such rights and agrees that it will not exploit such rights without obtaining the Lender’s prior written consent. Exploitation includes use for any commercial purpose or any licence, sale, disposal, assignment, materials transfer or other transfer rights</w:t>
      </w:r>
      <w:bookmarkEnd w:id="11"/>
      <w:r w:rsidRPr="001D1607">
        <w:rPr>
          <w:color w:val="000000" w:themeColor="text1"/>
        </w:rPr>
        <w:t xml:space="preserve"> of the whole or any part of the Funded IP;</w:t>
      </w:r>
    </w:p>
    <w:p w:rsidR="00B7538E" w:rsidRPr="001D1607" w:rsidRDefault="00B7538E" w:rsidP="00B7538E">
      <w:pPr>
        <w:pStyle w:val="BWBLevel3"/>
        <w:numPr>
          <w:ilvl w:val="2"/>
          <w:numId w:val="10"/>
        </w:numPr>
        <w:spacing w:after="30" w:line="264" w:lineRule="auto"/>
        <w:rPr>
          <w:color w:val="000000" w:themeColor="text1"/>
        </w:rPr>
      </w:pPr>
      <w:r w:rsidRPr="001D1607">
        <w:rPr>
          <w:color w:val="000000" w:themeColor="text1"/>
        </w:rPr>
        <w:t xml:space="preserve">to ensure that all Funded Assets and Funded IP are maintained safely and in good repair and will make sure there is adequate insurance cover for all of them, at all times. If any Funded Asset is damaged, destroyed or stolen, the </w:t>
      </w:r>
      <w:r w:rsidR="00734BA0" w:rsidRPr="001D1607">
        <w:rPr>
          <w:color w:val="000000" w:themeColor="text1"/>
        </w:rPr>
        <w:t>Borrower</w:t>
      </w:r>
      <w:r w:rsidRPr="001D1607">
        <w:rPr>
          <w:color w:val="000000" w:themeColor="text1"/>
        </w:rPr>
        <w:t xml:space="preserve"> must promptly tell the </w:t>
      </w:r>
      <w:r w:rsidR="00734BA0" w:rsidRPr="001D1607">
        <w:rPr>
          <w:color w:val="000000" w:themeColor="text1"/>
        </w:rPr>
        <w:t>Lender</w:t>
      </w:r>
      <w:r w:rsidRPr="001D1607">
        <w:rPr>
          <w:color w:val="000000" w:themeColor="text1"/>
        </w:rPr>
        <w:t xml:space="preserve"> in writing;</w:t>
      </w:r>
    </w:p>
    <w:p w:rsidR="00B7538E" w:rsidRPr="001D1607" w:rsidRDefault="00B7538E" w:rsidP="00B7538E">
      <w:pPr>
        <w:pStyle w:val="BWBLevel3"/>
        <w:numPr>
          <w:ilvl w:val="2"/>
          <w:numId w:val="10"/>
        </w:numPr>
        <w:spacing w:after="30" w:line="264" w:lineRule="auto"/>
        <w:rPr>
          <w:color w:val="000000" w:themeColor="text1"/>
        </w:rPr>
      </w:pPr>
      <w:r w:rsidRPr="001D1607">
        <w:rPr>
          <w:color w:val="000000" w:themeColor="text1"/>
        </w:rPr>
        <w:t>to ensure that the Funded Assets and the Funded IP are only used in connection with the Project; and</w:t>
      </w:r>
    </w:p>
    <w:p w:rsidR="00B7538E" w:rsidRPr="001D1607" w:rsidRDefault="00B7538E" w:rsidP="00B7538E">
      <w:pPr>
        <w:pStyle w:val="BWBLevel3"/>
        <w:numPr>
          <w:ilvl w:val="2"/>
          <w:numId w:val="10"/>
        </w:numPr>
        <w:spacing w:after="30" w:line="264" w:lineRule="auto"/>
        <w:rPr>
          <w:color w:val="000000" w:themeColor="text1"/>
        </w:rPr>
      </w:pPr>
      <w:r w:rsidRPr="001D1607">
        <w:rPr>
          <w:color w:val="000000" w:themeColor="text1"/>
        </w:rPr>
        <w:t>to maintain a register of Funded Assets and Funded IP and promptly provide a copy of this to the Lender upon its request.]</w:t>
      </w:r>
    </w:p>
    <w:p w:rsidR="005C76FE" w:rsidRPr="001D1607" w:rsidRDefault="005C76FE" w:rsidP="004635C3">
      <w:pPr>
        <w:pStyle w:val="BWBLevel1"/>
        <w:numPr>
          <w:ilvl w:val="0"/>
          <w:numId w:val="0"/>
        </w:numPr>
        <w:spacing w:after="30" w:line="264" w:lineRule="auto"/>
        <w:ind w:left="879"/>
        <w:rPr>
          <w:b/>
          <w:color w:val="000000" w:themeColor="text1"/>
          <w:szCs w:val="20"/>
        </w:rPr>
      </w:pPr>
    </w:p>
    <w:p w:rsidR="00A86330" w:rsidRPr="001D1607" w:rsidRDefault="00A86330" w:rsidP="00122723">
      <w:pPr>
        <w:pStyle w:val="BWBLevel1"/>
        <w:spacing w:after="30" w:line="264" w:lineRule="auto"/>
        <w:rPr>
          <w:b/>
          <w:color w:val="000000" w:themeColor="text1"/>
          <w:szCs w:val="20"/>
        </w:rPr>
      </w:pPr>
      <w:bookmarkStart w:id="12" w:name="_Toc526764628"/>
      <w:r w:rsidRPr="001D1607">
        <w:rPr>
          <w:b/>
          <w:color w:val="000000" w:themeColor="text1"/>
          <w:szCs w:val="20"/>
        </w:rPr>
        <w:t>Covenants by the Borrower</w:t>
      </w:r>
      <w:bookmarkEnd w:id="12"/>
    </w:p>
    <w:p w:rsidR="00A86330" w:rsidRPr="001D1607" w:rsidRDefault="00A86330" w:rsidP="00B7538E">
      <w:pPr>
        <w:pStyle w:val="BWBBody1"/>
        <w:spacing w:after="30" w:line="264" w:lineRule="auto"/>
        <w:rPr>
          <w:color w:val="000000" w:themeColor="text1"/>
          <w:szCs w:val="20"/>
        </w:rPr>
      </w:pPr>
      <w:r w:rsidRPr="001D1607">
        <w:rPr>
          <w:color w:val="000000" w:themeColor="text1"/>
          <w:szCs w:val="20"/>
        </w:rPr>
        <w:t>The Borr</w:t>
      </w:r>
      <w:r w:rsidR="00E61E6D" w:rsidRPr="001D1607">
        <w:rPr>
          <w:color w:val="000000" w:themeColor="text1"/>
          <w:szCs w:val="20"/>
        </w:rPr>
        <w:t xml:space="preserve">ower undertakes to the Lender that, as from the date of this Agreement until all its liabilities under </w:t>
      </w:r>
      <w:r w:rsidR="00D25634" w:rsidRPr="001D1607">
        <w:rPr>
          <w:color w:val="000000" w:themeColor="text1"/>
          <w:szCs w:val="20"/>
        </w:rPr>
        <w:t>the Finance Documents</w:t>
      </w:r>
      <w:r w:rsidR="00E61E6D" w:rsidRPr="001D1607">
        <w:rPr>
          <w:color w:val="000000" w:themeColor="text1"/>
          <w:szCs w:val="20"/>
        </w:rPr>
        <w:t xml:space="preserve"> have been </w:t>
      </w:r>
      <w:r w:rsidR="00EF17FD" w:rsidRPr="001D1607">
        <w:rPr>
          <w:color w:val="000000" w:themeColor="text1"/>
          <w:szCs w:val="20"/>
        </w:rPr>
        <w:t xml:space="preserve">irrevocably </w:t>
      </w:r>
      <w:r w:rsidR="00E61E6D" w:rsidRPr="001D1607">
        <w:rPr>
          <w:color w:val="000000" w:themeColor="text1"/>
          <w:szCs w:val="20"/>
        </w:rPr>
        <w:t>discharged, it will:</w:t>
      </w:r>
    </w:p>
    <w:p w:rsidR="00455821" w:rsidRPr="001D1607" w:rsidRDefault="00455821" w:rsidP="00B7538E">
      <w:pPr>
        <w:pStyle w:val="BWBLevel3"/>
        <w:spacing w:after="30"/>
        <w:rPr>
          <w:color w:val="000000" w:themeColor="text1"/>
        </w:rPr>
      </w:pPr>
      <w:r w:rsidRPr="001D1607">
        <w:rPr>
          <w:color w:val="000000" w:themeColor="text1"/>
        </w:rPr>
        <w:t>carry on and conduct its business and activities in a proper and efficient manner</w:t>
      </w:r>
      <w:r w:rsidR="00B7538E" w:rsidRPr="001D1607">
        <w:rPr>
          <w:color w:val="000000" w:themeColor="text1"/>
        </w:rPr>
        <w:t xml:space="preserve">, </w:t>
      </w:r>
      <w:r w:rsidR="00B7538E" w:rsidRPr="001D1607">
        <w:rPr>
          <w:color w:val="000000" w:themeColor="text1"/>
          <w:szCs w:val="20"/>
        </w:rPr>
        <w:t xml:space="preserve">ensure that it is adequately insured at all times, </w:t>
      </w:r>
      <w:r w:rsidRPr="001D1607">
        <w:rPr>
          <w:color w:val="000000" w:themeColor="text1"/>
        </w:rPr>
        <w:t>and will not make any change to the general nature or scope of its business as carried on at the date of this Agreement;</w:t>
      </w:r>
    </w:p>
    <w:p w:rsidR="00457538" w:rsidRPr="001D1607" w:rsidRDefault="00457538" w:rsidP="00B7538E">
      <w:pPr>
        <w:pStyle w:val="BWBLevel3"/>
        <w:spacing w:after="30" w:line="264" w:lineRule="auto"/>
        <w:rPr>
          <w:color w:val="000000" w:themeColor="text1"/>
          <w:szCs w:val="20"/>
        </w:rPr>
      </w:pPr>
      <w:r w:rsidRPr="001D1607">
        <w:rPr>
          <w:color w:val="000000" w:themeColor="text1"/>
          <w:szCs w:val="20"/>
        </w:rPr>
        <w:t>comply with all conditions required for the effective management of state aid of its entire undertaking, and provide records for the Lender upon request;</w:t>
      </w:r>
    </w:p>
    <w:p w:rsidR="00A86330" w:rsidRPr="001D1607" w:rsidRDefault="00B7538E" w:rsidP="00B7538E">
      <w:pPr>
        <w:pStyle w:val="BWBLevel3"/>
        <w:spacing w:after="30" w:line="264" w:lineRule="auto"/>
        <w:rPr>
          <w:color w:val="000000" w:themeColor="text1"/>
          <w:szCs w:val="20"/>
        </w:rPr>
      </w:pPr>
      <w:r w:rsidRPr="001D1607">
        <w:rPr>
          <w:rStyle w:val="FootnoteReference"/>
          <w:color w:val="000000" w:themeColor="text1"/>
          <w:szCs w:val="20"/>
        </w:rPr>
        <w:footnoteReference w:id="9"/>
      </w:r>
      <w:r w:rsidRPr="001D1607">
        <w:rPr>
          <w:color w:val="000000" w:themeColor="text1"/>
          <w:szCs w:val="20"/>
        </w:rPr>
        <w:t>[</w:t>
      </w:r>
      <w:r w:rsidR="00A86330" w:rsidRPr="001D1607">
        <w:rPr>
          <w:color w:val="000000" w:themeColor="text1"/>
          <w:szCs w:val="20"/>
        </w:rPr>
        <w:t xml:space="preserve">return any part of </w:t>
      </w:r>
      <w:r w:rsidR="00642B46" w:rsidRPr="001D1607">
        <w:rPr>
          <w:color w:val="000000" w:themeColor="text1"/>
          <w:szCs w:val="20"/>
        </w:rPr>
        <w:t>a</w:t>
      </w:r>
      <w:r w:rsidR="00A86330" w:rsidRPr="001D1607">
        <w:rPr>
          <w:color w:val="000000" w:themeColor="text1"/>
          <w:szCs w:val="20"/>
        </w:rPr>
        <w:t xml:space="preserve"> </w:t>
      </w:r>
      <w:r w:rsidR="00457538" w:rsidRPr="001D1607">
        <w:rPr>
          <w:color w:val="000000" w:themeColor="text1"/>
          <w:szCs w:val="20"/>
        </w:rPr>
        <w:t>Loan that constitutes unlawful state a</w:t>
      </w:r>
      <w:r w:rsidR="00A86330" w:rsidRPr="001D1607">
        <w:rPr>
          <w:color w:val="000000" w:themeColor="text1"/>
          <w:szCs w:val="20"/>
        </w:rPr>
        <w:t>id</w:t>
      </w:r>
      <w:r w:rsidRPr="001D1607">
        <w:rPr>
          <w:color w:val="000000" w:themeColor="text1"/>
          <w:szCs w:val="20"/>
        </w:rPr>
        <w:t>, promptly upon becoming aware of the same</w:t>
      </w:r>
      <w:r w:rsidR="00A86330" w:rsidRPr="001D1607">
        <w:rPr>
          <w:color w:val="000000" w:themeColor="text1"/>
          <w:szCs w:val="20"/>
        </w:rPr>
        <w:t>;</w:t>
      </w:r>
      <w:r w:rsidRPr="001D1607">
        <w:rPr>
          <w:color w:val="000000" w:themeColor="text1"/>
          <w:szCs w:val="20"/>
        </w:rPr>
        <w:t>]</w:t>
      </w:r>
      <w:r w:rsidR="00A86330" w:rsidRPr="001D1607">
        <w:rPr>
          <w:color w:val="000000" w:themeColor="text1"/>
          <w:szCs w:val="20"/>
        </w:rPr>
        <w:t xml:space="preserve"> </w:t>
      </w:r>
    </w:p>
    <w:p w:rsidR="001D637E" w:rsidRPr="001D1607" w:rsidRDefault="00063ACA" w:rsidP="00B7538E">
      <w:pPr>
        <w:pStyle w:val="BWBLevel3"/>
        <w:spacing w:after="30" w:line="264" w:lineRule="auto"/>
        <w:rPr>
          <w:color w:val="000000" w:themeColor="text1"/>
          <w:szCs w:val="20"/>
        </w:rPr>
      </w:pPr>
      <w:r w:rsidRPr="001D1607">
        <w:rPr>
          <w:color w:val="000000" w:themeColor="text1"/>
          <w:szCs w:val="20"/>
        </w:rPr>
        <w:t>act in compliance with any relevant employment legislation, health and safety legislation, and child and vulnerable adult protection legislation (including putting in place appropriate protection or other policies), and ensure that its employment policies and procedures reflects the requirement of equal opportunities in the recruitment and selection process;</w:t>
      </w:r>
    </w:p>
    <w:p w:rsidR="00E337DF" w:rsidRPr="001D1607" w:rsidRDefault="00E337DF" w:rsidP="00E337DF">
      <w:pPr>
        <w:pStyle w:val="BWBLevel3"/>
        <w:spacing w:after="30" w:line="264" w:lineRule="auto"/>
        <w:rPr>
          <w:color w:val="000000" w:themeColor="text1"/>
        </w:rPr>
      </w:pPr>
      <w:r w:rsidRPr="001D1607">
        <w:rPr>
          <w:color w:val="000000" w:themeColor="text1"/>
        </w:rPr>
        <w:t xml:space="preserve">comply in all material respects with all other applicable laws regulating the </w:t>
      </w:r>
      <w:r w:rsidR="00EF17FD" w:rsidRPr="001D1607">
        <w:rPr>
          <w:color w:val="000000" w:themeColor="text1"/>
        </w:rPr>
        <w:t>Borrower’</w:t>
      </w:r>
      <w:r w:rsidRPr="001D1607">
        <w:rPr>
          <w:color w:val="000000" w:themeColor="text1"/>
        </w:rPr>
        <w:t>s activities and operations</w:t>
      </w:r>
      <w:r w:rsidR="002332E6" w:rsidRPr="001D1607">
        <w:rPr>
          <w:color w:val="000000" w:themeColor="text1"/>
        </w:rPr>
        <w:t>, including without limitation, prevention of fraud, bribery and facilitation of tax evasion</w:t>
      </w:r>
      <w:r w:rsidRPr="001D1607">
        <w:rPr>
          <w:color w:val="000000" w:themeColor="text1"/>
        </w:rPr>
        <w:t>, and ensure that internal systems are in place to prevent fraud</w:t>
      </w:r>
      <w:r w:rsidR="002332E6" w:rsidRPr="001D1607">
        <w:rPr>
          <w:color w:val="000000" w:themeColor="text1"/>
        </w:rPr>
        <w:t>, bribery and facilitation of tax evasion</w:t>
      </w:r>
      <w:r w:rsidR="009135C7" w:rsidRPr="001D1607">
        <w:rPr>
          <w:color w:val="000000" w:themeColor="text1"/>
        </w:rPr>
        <w:t xml:space="preserve"> </w:t>
      </w:r>
      <w:r w:rsidR="009135C7" w:rsidRPr="001D1607">
        <w:rPr>
          <w:color w:val="000000" w:themeColor="text1"/>
          <w:szCs w:val="20"/>
        </w:rPr>
        <w:t>and to manage conflicts of interest</w:t>
      </w:r>
      <w:r w:rsidRPr="001D1607">
        <w:rPr>
          <w:color w:val="000000" w:themeColor="text1"/>
        </w:rPr>
        <w:t>;</w:t>
      </w:r>
    </w:p>
    <w:p w:rsidR="00A70E6C" w:rsidRPr="001D1607" w:rsidRDefault="00D31E5A" w:rsidP="0046302C">
      <w:pPr>
        <w:pStyle w:val="BWBLevel3"/>
        <w:spacing w:afterLines="30" w:after="72" w:line="264" w:lineRule="auto"/>
        <w:rPr>
          <w:color w:val="000000" w:themeColor="text1"/>
          <w:szCs w:val="20"/>
        </w:rPr>
      </w:pPr>
      <w:r w:rsidRPr="001D1607">
        <w:rPr>
          <w:color w:val="000000" w:themeColor="text1"/>
        </w:rPr>
        <w:t xml:space="preserve">procure that any of its unsecured and unsubordinated obligations and liabilities under </w:t>
      </w:r>
      <w:r w:rsidR="00D25634" w:rsidRPr="001D1607">
        <w:rPr>
          <w:color w:val="000000" w:themeColor="text1"/>
        </w:rPr>
        <w:t>the Finance Documents</w:t>
      </w:r>
      <w:r w:rsidRPr="001D1607">
        <w:rPr>
          <w:color w:val="000000" w:themeColor="text1"/>
        </w:rPr>
        <w:t xml:space="preserve"> rank, and will rank, at least </w:t>
      </w:r>
      <w:r w:rsidR="00063ACA" w:rsidRPr="001D1607">
        <w:rPr>
          <w:i/>
          <w:color w:val="000000" w:themeColor="text1"/>
        </w:rPr>
        <w:t>pari passu</w:t>
      </w:r>
      <w:r w:rsidRPr="001D1607">
        <w:rPr>
          <w:color w:val="000000" w:themeColor="text1"/>
        </w:rPr>
        <w:t xml:space="preserve"> in right and priority of payments with all its other unsecured and unsubordinated obligations and liabilities, present or future, actual or contingent, except for those obligations and liabilities mandatorily preferred by law;</w:t>
      </w:r>
    </w:p>
    <w:p w:rsidR="00DA61A9" w:rsidRPr="001D1607" w:rsidRDefault="00DA61A9" w:rsidP="0046302C">
      <w:pPr>
        <w:pStyle w:val="BWBLevel3"/>
        <w:spacing w:afterLines="30" w:after="72" w:line="264" w:lineRule="auto"/>
        <w:rPr>
          <w:color w:val="000000" w:themeColor="text1"/>
          <w:szCs w:val="20"/>
        </w:rPr>
      </w:pPr>
      <w:r w:rsidRPr="001D1607">
        <w:rPr>
          <w:color w:val="000000" w:themeColor="text1"/>
        </w:rPr>
        <w:t xml:space="preserve">procure that its financial statements are prepared in accordance with generally accepted accounting principles in the UK consistently applied, give a true and fair view of its financial condition and results of operations and that there are no undisclosed liabilities; </w:t>
      </w:r>
    </w:p>
    <w:p w:rsidR="00A86330" w:rsidRPr="001D1607" w:rsidRDefault="009B7ACC" w:rsidP="001D637E">
      <w:pPr>
        <w:pStyle w:val="BWBLevel2"/>
        <w:spacing w:after="30" w:line="264" w:lineRule="auto"/>
        <w:rPr>
          <w:color w:val="000000" w:themeColor="text1"/>
          <w:szCs w:val="20"/>
        </w:rPr>
      </w:pPr>
      <w:r w:rsidRPr="001D1607">
        <w:rPr>
          <w:color w:val="000000" w:themeColor="text1"/>
          <w:szCs w:val="20"/>
        </w:rPr>
        <w:t xml:space="preserve">The Borrower shall not, </w:t>
      </w:r>
      <w:r w:rsidR="00A86330" w:rsidRPr="001D1607">
        <w:rPr>
          <w:color w:val="000000" w:themeColor="text1"/>
          <w:szCs w:val="20"/>
        </w:rPr>
        <w:t>without the prior written agreement of the Lender</w:t>
      </w:r>
      <w:r w:rsidR="00C00A73" w:rsidRPr="001D1607">
        <w:rPr>
          <w:color w:val="000000" w:themeColor="text1"/>
          <w:szCs w:val="20"/>
        </w:rPr>
        <w:t>:</w:t>
      </w:r>
    </w:p>
    <w:p w:rsidR="009B7ACC" w:rsidRPr="001D1607" w:rsidRDefault="009B7ACC" w:rsidP="001D637E">
      <w:pPr>
        <w:pStyle w:val="BWBLevel3"/>
        <w:spacing w:after="30" w:line="264" w:lineRule="auto"/>
        <w:rPr>
          <w:color w:val="000000" w:themeColor="text1"/>
        </w:rPr>
      </w:pPr>
      <w:r w:rsidRPr="001D1607">
        <w:rPr>
          <w:color w:val="000000" w:themeColor="text1"/>
        </w:rPr>
        <w:t xml:space="preserve">borrow </w:t>
      </w:r>
      <w:r w:rsidR="001D637E" w:rsidRPr="001D1607">
        <w:rPr>
          <w:color w:val="000000" w:themeColor="text1"/>
        </w:rPr>
        <w:t xml:space="preserve">or permit to subsist any borrowing of </w:t>
      </w:r>
      <w:r w:rsidRPr="001D1607">
        <w:rPr>
          <w:color w:val="000000" w:themeColor="text1"/>
        </w:rPr>
        <w:t>monies other than those borrowings outstanding as at the date of this Agreement (and agreed with the Lender);</w:t>
      </w:r>
    </w:p>
    <w:p w:rsidR="009B7ACC" w:rsidRPr="001D1607" w:rsidRDefault="009B7ACC" w:rsidP="001D637E">
      <w:pPr>
        <w:pStyle w:val="BWBLevel3"/>
        <w:spacing w:after="30" w:line="264" w:lineRule="auto"/>
        <w:rPr>
          <w:color w:val="000000" w:themeColor="text1"/>
        </w:rPr>
      </w:pPr>
      <w:r w:rsidRPr="001D1607">
        <w:rPr>
          <w:color w:val="000000" w:themeColor="text1"/>
        </w:rPr>
        <w:t>grant or permit to subsist any form of mortgage, pledge, lien, or other security</w:t>
      </w:r>
      <w:r w:rsidR="00621344" w:rsidRPr="001D1607">
        <w:rPr>
          <w:color w:val="000000" w:themeColor="text1"/>
        </w:rPr>
        <w:t xml:space="preserve"> over its assets</w:t>
      </w:r>
      <w:r w:rsidRPr="001D1607">
        <w:rPr>
          <w:color w:val="000000" w:themeColor="text1"/>
        </w:rPr>
        <w:t xml:space="preserve"> to any third party to secure any borrowings made by the Borrower, except as</w:t>
      </w:r>
      <w:r w:rsidR="00263BF5" w:rsidRPr="001D1607">
        <w:rPr>
          <w:color w:val="000000" w:themeColor="text1"/>
        </w:rPr>
        <w:t xml:space="preserve"> arising by operation of law; </w:t>
      </w:r>
    </w:p>
    <w:p w:rsidR="009B7ACC" w:rsidRPr="001D1607" w:rsidRDefault="009B7ACC" w:rsidP="00CE569E">
      <w:pPr>
        <w:pStyle w:val="BWBLevel3"/>
        <w:spacing w:afterLines="30" w:after="72" w:line="264" w:lineRule="auto"/>
        <w:rPr>
          <w:color w:val="000000" w:themeColor="text1"/>
        </w:rPr>
      </w:pPr>
      <w:r w:rsidRPr="001D1607">
        <w:rPr>
          <w:color w:val="000000" w:themeColor="text1"/>
        </w:rPr>
        <w:t>sell or otherwise dispose of the whole or any substantial part of its undertaking or of its assets</w:t>
      </w:r>
      <w:r w:rsidR="00934826" w:rsidRPr="001D1607">
        <w:rPr>
          <w:color w:val="000000" w:themeColor="text1"/>
        </w:rPr>
        <w:t>;</w:t>
      </w:r>
    </w:p>
    <w:p w:rsidR="00CE569E" w:rsidRPr="001D1607" w:rsidRDefault="00CE569E" w:rsidP="00CE569E">
      <w:pPr>
        <w:pStyle w:val="BWBLevel3"/>
        <w:spacing w:afterLines="30" w:after="72" w:line="264" w:lineRule="auto"/>
        <w:rPr>
          <w:color w:val="000000" w:themeColor="text1"/>
          <w:szCs w:val="20"/>
        </w:rPr>
      </w:pPr>
      <w:r w:rsidRPr="001D1607">
        <w:rPr>
          <w:color w:val="000000" w:themeColor="text1"/>
          <w:szCs w:val="20"/>
        </w:rPr>
        <w:t xml:space="preserve">make any change to the organisation </w:t>
      </w:r>
      <w:r w:rsidR="00892E64" w:rsidRPr="001D1607">
        <w:rPr>
          <w:color w:val="000000" w:themeColor="text1"/>
          <w:szCs w:val="20"/>
        </w:rPr>
        <w:t xml:space="preserve">or </w:t>
      </w:r>
      <w:r w:rsidR="00142555" w:rsidRPr="001D1607">
        <w:rPr>
          <w:color w:val="000000" w:themeColor="text1"/>
          <w:szCs w:val="20"/>
        </w:rPr>
        <w:t xml:space="preserve">group or legal </w:t>
      </w:r>
      <w:r w:rsidR="00892E64" w:rsidRPr="001D1607">
        <w:rPr>
          <w:color w:val="000000" w:themeColor="text1"/>
          <w:szCs w:val="20"/>
        </w:rPr>
        <w:t xml:space="preserve">structure </w:t>
      </w:r>
      <w:r w:rsidRPr="001D1607">
        <w:rPr>
          <w:color w:val="000000" w:themeColor="text1"/>
          <w:szCs w:val="20"/>
        </w:rPr>
        <w:t xml:space="preserve">of </w:t>
      </w:r>
      <w:r w:rsidR="00EF17FD" w:rsidRPr="001D1607">
        <w:rPr>
          <w:color w:val="000000" w:themeColor="text1"/>
          <w:szCs w:val="20"/>
        </w:rPr>
        <w:t>the Borrower</w:t>
      </w:r>
      <w:r w:rsidRPr="001D1607">
        <w:rPr>
          <w:color w:val="000000" w:themeColor="text1"/>
          <w:szCs w:val="20"/>
        </w:rPr>
        <w:t xml:space="preserve"> or the nature or delivery of the Project;</w:t>
      </w:r>
    </w:p>
    <w:p w:rsidR="00A86330" w:rsidRPr="001D1607" w:rsidRDefault="00A86330" w:rsidP="00CE569E">
      <w:pPr>
        <w:pStyle w:val="BWBLevel3"/>
        <w:spacing w:afterLines="30" w:after="72" w:line="264" w:lineRule="auto"/>
        <w:rPr>
          <w:color w:val="000000" w:themeColor="text1"/>
          <w:szCs w:val="20"/>
        </w:rPr>
      </w:pPr>
      <w:r w:rsidRPr="001D1607">
        <w:rPr>
          <w:color w:val="000000" w:themeColor="text1"/>
          <w:szCs w:val="20"/>
        </w:rPr>
        <w:t>enter into any amalgamation, demerger, merger or corporate reconstruction or acquire any company or shares or securities in any business or undert</w:t>
      </w:r>
      <w:r w:rsidR="00D31E5A" w:rsidRPr="001D1607">
        <w:rPr>
          <w:color w:val="000000" w:themeColor="text1"/>
          <w:szCs w:val="20"/>
        </w:rPr>
        <w:t xml:space="preserve">aking; </w:t>
      </w:r>
    </w:p>
    <w:p w:rsidR="00B55299" w:rsidRPr="001D1607" w:rsidRDefault="00B55299" w:rsidP="00CE569E">
      <w:pPr>
        <w:pStyle w:val="BWBLevel3"/>
        <w:spacing w:afterLines="30" w:after="72" w:line="264" w:lineRule="auto"/>
        <w:rPr>
          <w:color w:val="000000" w:themeColor="text1"/>
          <w:szCs w:val="20"/>
        </w:rPr>
      </w:pPr>
      <w:r w:rsidRPr="001D1607">
        <w:rPr>
          <w:color w:val="000000" w:themeColor="text1"/>
          <w:szCs w:val="20"/>
        </w:rPr>
        <w:t>issue any shares;</w:t>
      </w:r>
    </w:p>
    <w:p w:rsidR="00A86330" w:rsidRPr="001D1607" w:rsidRDefault="00A86330" w:rsidP="001D637E">
      <w:pPr>
        <w:pStyle w:val="BWBLevel3"/>
        <w:spacing w:after="30" w:line="264" w:lineRule="auto"/>
        <w:rPr>
          <w:color w:val="000000" w:themeColor="text1"/>
          <w:szCs w:val="20"/>
        </w:rPr>
      </w:pPr>
      <w:r w:rsidRPr="001D1607">
        <w:rPr>
          <w:color w:val="000000" w:themeColor="text1"/>
          <w:szCs w:val="20"/>
        </w:rPr>
        <w:t xml:space="preserve">make any material amendment to its </w:t>
      </w:r>
      <w:r w:rsidR="00D31E5A" w:rsidRPr="001D1607">
        <w:rPr>
          <w:color w:val="000000" w:themeColor="text1"/>
          <w:szCs w:val="20"/>
        </w:rPr>
        <w:t>constitutional documents</w:t>
      </w:r>
      <w:r w:rsidR="00C2404C" w:rsidRPr="001D1607">
        <w:rPr>
          <w:color w:val="000000" w:themeColor="text1"/>
          <w:szCs w:val="20"/>
        </w:rPr>
        <w:t>;</w:t>
      </w:r>
    </w:p>
    <w:p w:rsidR="00C2404C" w:rsidRPr="001D1607" w:rsidRDefault="00C2404C" w:rsidP="00C2404C">
      <w:pPr>
        <w:pStyle w:val="BWBLevel3"/>
        <w:spacing w:after="30" w:line="264" w:lineRule="auto"/>
        <w:rPr>
          <w:color w:val="000000" w:themeColor="text1"/>
          <w:szCs w:val="20"/>
        </w:rPr>
      </w:pPr>
      <w:r w:rsidRPr="001D1607">
        <w:rPr>
          <w:color w:val="000000" w:themeColor="text1"/>
          <w:szCs w:val="20"/>
        </w:rPr>
        <w:t>employ individuals or contribute funds to organisations or individuals that the Borrower knows or suspects to support or otherwise be involved in terrorism or that are found on any terrorist-related list promulgated by the UK Home Office, the U.S. Government, the United Nations, or the European Union; or</w:t>
      </w:r>
    </w:p>
    <w:p w:rsidR="00A86330" w:rsidRPr="001D1607" w:rsidRDefault="006A2CDB" w:rsidP="00892E64">
      <w:pPr>
        <w:pStyle w:val="BWBLevel3"/>
        <w:rPr>
          <w:color w:val="000000" w:themeColor="text1"/>
          <w:szCs w:val="20"/>
        </w:rPr>
      </w:pPr>
      <w:r w:rsidRPr="001D1607">
        <w:rPr>
          <w:color w:val="000000" w:themeColor="text1"/>
          <w:szCs w:val="20"/>
        </w:rPr>
        <w:t xml:space="preserve">do anything to damage the reputation of the </w:t>
      </w:r>
      <w:r w:rsidR="00892E64" w:rsidRPr="001D1607">
        <w:rPr>
          <w:color w:val="000000" w:themeColor="text1"/>
          <w:szCs w:val="20"/>
        </w:rPr>
        <w:t>Lender or [</w:t>
      </w:r>
      <w:r w:rsidR="00892E64" w:rsidRPr="001D1607">
        <w:rPr>
          <w:i/>
          <w:color w:val="000000" w:themeColor="text1"/>
          <w:szCs w:val="20"/>
        </w:rPr>
        <w:t>include details of any other relevant organisations or programmes which may be affected</w:t>
      </w:r>
      <w:r w:rsidR="00892E64" w:rsidRPr="001D1607">
        <w:rPr>
          <w:color w:val="000000" w:themeColor="text1"/>
          <w:szCs w:val="20"/>
        </w:rPr>
        <w:t>].</w:t>
      </w:r>
    </w:p>
    <w:p w:rsidR="00A86330" w:rsidRPr="001D1607" w:rsidRDefault="001F12F3" w:rsidP="00024D47">
      <w:pPr>
        <w:pStyle w:val="BWBLevel1"/>
        <w:spacing w:after="30" w:line="264" w:lineRule="auto"/>
        <w:rPr>
          <w:b/>
          <w:color w:val="000000" w:themeColor="text1"/>
          <w:szCs w:val="20"/>
        </w:rPr>
      </w:pPr>
      <w:bookmarkStart w:id="13" w:name="_Toc526764629"/>
      <w:r w:rsidRPr="001D1607">
        <w:rPr>
          <w:b/>
          <w:color w:val="000000" w:themeColor="text1"/>
          <w:szCs w:val="20"/>
        </w:rPr>
        <w:t>Information C</w:t>
      </w:r>
      <w:r w:rsidR="00A86330" w:rsidRPr="001D1607">
        <w:rPr>
          <w:b/>
          <w:color w:val="000000" w:themeColor="text1"/>
          <w:szCs w:val="20"/>
        </w:rPr>
        <w:t>ovenants</w:t>
      </w:r>
      <w:r w:rsidRPr="001D1607">
        <w:rPr>
          <w:b/>
          <w:color w:val="000000" w:themeColor="text1"/>
          <w:szCs w:val="20"/>
        </w:rPr>
        <w:t xml:space="preserve"> – Accounts and Records</w:t>
      </w:r>
      <w:bookmarkEnd w:id="13"/>
    </w:p>
    <w:p w:rsidR="00C81B4D" w:rsidRPr="001D1607" w:rsidRDefault="00C81B4D" w:rsidP="00024D47">
      <w:pPr>
        <w:pStyle w:val="BWBLevel2"/>
        <w:spacing w:after="30" w:line="264" w:lineRule="auto"/>
        <w:rPr>
          <w:color w:val="000000" w:themeColor="text1"/>
          <w:szCs w:val="20"/>
        </w:rPr>
      </w:pPr>
      <w:r w:rsidRPr="001D1607">
        <w:rPr>
          <w:color w:val="000000" w:themeColor="text1"/>
          <w:szCs w:val="20"/>
        </w:rPr>
        <w:t>The Borrower will deliver to the Lender:</w:t>
      </w:r>
    </w:p>
    <w:p w:rsidR="00C81B4D" w:rsidRPr="001D1607" w:rsidRDefault="00C81B4D" w:rsidP="00024D47">
      <w:pPr>
        <w:pStyle w:val="BWBLevel3"/>
        <w:spacing w:after="30" w:line="264" w:lineRule="auto"/>
        <w:rPr>
          <w:color w:val="000000" w:themeColor="text1"/>
        </w:rPr>
      </w:pPr>
      <w:r w:rsidRPr="001D1607">
        <w:rPr>
          <w:color w:val="000000" w:themeColor="text1"/>
        </w:rPr>
        <w:t>within</w:t>
      </w:r>
      <w:r w:rsidR="00CC267D" w:rsidRPr="001D1607">
        <w:rPr>
          <w:color w:val="000000" w:themeColor="text1"/>
        </w:rPr>
        <w:t xml:space="preserve"> </w:t>
      </w:r>
      <w:r w:rsidR="00CC267D" w:rsidRPr="001D1607">
        <w:rPr>
          <w:color w:val="000000" w:themeColor="text1"/>
          <w:szCs w:val="20"/>
        </w:rPr>
        <w:t>[</w:t>
      </w:r>
      <w:r w:rsidR="00CC267D" w:rsidRPr="001D1607">
        <w:rPr>
          <w:color w:val="000000" w:themeColor="text1"/>
          <w:szCs w:val="20"/>
        </w:rPr>
        <w:sym w:font="Symbol" w:char="F0B7"/>
      </w:r>
      <w:r w:rsidR="00CC267D" w:rsidRPr="001D1607">
        <w:rPr>
          <w:color w:val="000000" w:themeColor="text1"/>
          <w:szCs w:val="20"/>
        </w:rPr>
        <w:t>] days of the end of each of its financial</w:t>
      </w:r>
      <w:r w:rsidR="0018486A" w:rsidRPr="001D1607">
        <w:rPr>
          <w:color w:val="000000" w:themeColor="text1"/>
          <w:szCs w:val="20"/>
        </w:rPr>
        <w:t xml:space="preserve"> years, its annual statutory accounts</w:t>
      </w:r>
      <w:r w:rsidR="00024D47" w:rsidRPr="001D1607">
        <w:rPr>
          <w:color w:val="000000" w:themeColor="text1"/>
          <w:szCs w:val="20"/>
        </w:rPr>
        <w:t xml:space="preserve"> or equivalent;</w:t>
      </w:r>
    </w:p>
    <w:p w:rsidR="001D637E" w:rsidRPr="001D1607" w:rsidRDefault="00892E64" w:rsidP="001D1917">
      <w:pPr>
        <w:pStyle w:val="BWBLevel3"/>
        <w:spacing w:after="30" w:line="264" w:lineRule="auto"/>
        <w:rPr>
          <w:color w:val="000000" w:themeColor="text1"/>
        </w:rPr>
      </w:pPr>
      <w:r w:rsidRPr="001D1607">
        <w:rPr>
          <w:color w:val="000000" w:themeColor="text1"/>
        </w:rPr>
        <w:t>[</w:t>
      </w:r>
      <w:r w:rsidR="00024D47" w:rsidRPr="001D1607">
        <w:rPr>
          <w:color w:val="000000" w:themeColor="text1"/>
        </w:rPr>
        <w:t>within [</w:t>
      </w:r>
      <w:r w:rsidR="00024D47" w:rsidRPr="001D1607">
        <w:rPr>
          <w:color w:val="000000" w:themeColor="text1"/>
        </w:rPr>
        <w:sym w:font="Symbol" w:char="F0B7"/>
      </w:r>
      <w:r w:rsidR="00024D47" w:rsidRPr="001D1607">
        <w:rPr>
          <w:color w:val="000000" w:themeColor="text1"/>
        </w:rPr>
        <w:t>] days of the end of each of its financial quarters, its quarterly management accounts (in such form as the Lender may reasonably require)</w:t>
      </w:r>
      <w:r w:rsidRPr="001D1607">
        <w:rPr>
          <w:color w:val="000000" w:themeColor="text1"/>
        </w:rPr>
        <w:t>;]</w:t>
      </w:r>
    </w:p>
    <w:p w:rsidR="00C81B4D" w:rsidRPr="001D1607" w:rsidRDefault="00C70236" w:rsidP="00372D13">
      <w:pPr>
        <w:pStyle w:val="BWBLevel3"/>
      </w:pPr>
      <w:r w:rsidRPr="001D1607">
        <w:t>promptly on request, s</w:t>
      </w:r>
      <w:r w:rsidR="00C81B4D" w:rsidRPr="001D1607">
        <w:t>uch financial or other information reasonably requested by the Lender, from time to time, in re</w:t>
      </w:r>
      <w:r w:rsidR="00B73AF1" w:rsidRPr="001D1607">
        <w:t xml:space="preserve">lation to </w:t>
      </w:r>
      <w:r w:rsidR="00372D13">
        <w:t xml:space="preserve">the Borrower and/or the Project (including, for the avoidance of doubt, </w:t>
      </w:r>
      <w:r w:rsidR="00372D13" w:rsidRPr="00372D13">
        <w:rPr>
          <w:color w:val="000000" w:themeColor="text1"/>
        </w:rPr>
        <w:t xml:space="preserve">all documentation and other evidence required by the </w:t>
      </w:r>
      <w:r w:rsidR="00372D13">
        <w:rPr>
          <w:color w:val="000000" w:themeColor="text1"/>
        </w:rPr>
        <w:t>Lender</w:t>
      </w:r>
      <w:r w:rsidR="00372D13" w:rsidRPr="00372D13">
        <w:rPr>
          <w:color w:val="000000" w:themeColor="text1"/>
        </w:rPr>
        <w:t xml:space="preserve"> to carry out and be satisfied with all necessary ‘know your customer’, anti-money laundering or other similar checks under all </w:t>
      </w:r>
      <w:r w:rsidR="00372D13">
        <w:rPr>
          <w:color w:val="000000" w:themeColor="text1"/>
        </w:rPr>
        <w:t>applicable laws and regulations from time to time).</w:t>
      </w:r>
    </w:p>
    <w:p w:rsidR="00A86330" w:rsidRPr="001D1607" w:rsidRDefault="00A86330" w:rsidP="00024D47">
      <w:pPr>
        <w:pStyle w:val="BWBLevel2"/>
        <w:spacing w:after="30" w:line="264" w:lineRule="auto"/>
        <w:rPr>
          <w:color w:val="000000" w:themeColor="text1"/>
          <w:szCs w:val="20"/>
        </w:rPr>
      </w:pPr>
      <w:r w:rsidRPr="001D1607">
        <w:rPr>
          <w:color w:val="000000" w:themeColor="text1"/>
          <w:szCs w:val="20"/>
        </w:rPr>
        <w:t>The Borr</w:t>
      </w:r>
      <w:r w:rsidR="009B7ACC" w:rsidRPr="001D1607">
        <w:rPr>
          <w:color w:val="000000" w:themeColor="text1"/>
          <w:szCs w:val="20"/>
        </w:rPr>
        <w:t xml:space="preserve">ower shall notify the Lender of </w:t>
      </w:r>
      <w:r w:rsidRPr="001D1607">
        <w:rPr>
          <w:color w:val="000000" w:themeColor="text1"/>
          <w:szCs w:val="20"/>
        </w:rPr>
        <w:t xml:space="preserve">any </w:t>
      </w:r>
      <w:r w:rsidR="000A717E" w:rsidRPr="001D1607">
        <w:rPr>
          <w:color w:val="000000" w:themeColor="text1"/>
          <w:szCs w:val="20"/>
        </w:rPr>
        <w:t xml:space="preserve">Event of Default or </w:t>
      </w:r>
      <w:r w:rsidR="00C811E6" w:rsidRPr="001D1607">
        <w:rPr>
          <w:color w:val="000000" w:themeColor="text1"/>
          <w:szCs w:val="20"/>
        </w:rPr>
        <w:t xml:space="preserve">Potential Event of </w:t>
      </w:r>
      <w:r w:rsidRPr="001D1607">
        <w:rPr>
          <w:color w:val="000000" w:themeColor="text1"/>
          <w:szCs w:val="20"/>
        </w:rPr>
        <w:t>Default (and the steps, if any, being taken to remedy it) promptly upon becoming aware of its occurrence.</w:t>
      </w:r>
    </w:p>
    <w:p w:rsidR="009B7ACC" w:rsidRPr="001D1607" w:rsidRDefault="009B7ACC" w:rsidP="009B7ACC">
      <w:pPr>
        <w:pStyle w:val="BWBLevel3"/>
        <w:spacing w:after="30" w:line="264" w:lineRule="auto"/>
        <w:rPr>
          <w:color w:val="000000" w:themeColor="text1"/>
          <w:szCs w:val="20"/>
        </w:rPr>
      </w:pPr>
      <w:r w:rsidRPr="001D1607">
        <w:rPr>
          <w:color w:val="000000" w:themeColor="text1"/>
        </w:rPr>
        <w:t xml:space="preserve">The Borrower shall </w:t>
      </w:r>
      <w:r w:rsidRPr="001D1607">
        <w:rPr>
          <w:color w:val="000000" w:themeColor="text1"/>
          <w:szCs w:val="20"/>
        </w:rPr>
        <w:t xml:space="preserve">notify the Lender immediately if it becomes aware of any legal claim(s) and/or investigation made or threatened against the Borrower and/or any </w:t>
      </w:r>
      <w:r w:rsidR="00934826" w:rsidRPr="001D1607">
        <w:rPr>
          <w:color w:val="000000" w:themeColor="text1"/>
          <w:szCs w:val="20"/>
        </w:rPr>
        <w:t>of its employees</w:t>
      </w:r>
      <w:r w:rsidR="00892E64" w:rsidRPr="001D1607">
        <w:rPr>
          <w:color w:val="000000" w:themeColor="text1"/>
          <w:szCs w:val="20"/>
        </w:rPr>
        <w:t>,</w:t>
      </w:r>
      <w:r w:rsidR="00934826" w:rsidRPr="001D1607">
        <w:rPr>
          <w:color w:val="000000" w:themeColor="text1"/>
          <w:szCs w:val="20"/>
        </w:rPr>
        <w:t xml:space="preserve"> volunteer</w:t>
      </w:r>
      <w:r w:rsidR="00C63DE6" w:rsidRPr="001D1607">
        <w:rPr>
          <w:color w:val="000000" w:themeColor="text1"/>
          <w:szCs w:val="20"/>
        </w:rPr>
        <w:t>s</w:t>
      </w:r>
      <w:r w:rsidR="00892E64" w:rsidRPr="001D1607">
        <w:rPr>
          <w:color w:val="000000" w:themeColor="text1"/>
          <w:szCs w:val="20"/>
        </w:rPr>
        <w:t xml:space="preserve"> or other personnel</w:t>
      </w:r>
      <w:r w:rsidR="00C63DE6" w:rsidRPr="001D1607">
        <w:rPr>
          <w:color w:val="000000" w:themeColor="text1"/>
          <w:szCs w:val="20"/>
        </w:rPr>
        <w:t>, which if successful (a) could reasonably be likely to lead to liability for the Borrower exceeding £</w:t>
      </w:r>
      <w:r w:rsidR="00892E64" w:rsidRPr="001D1607">
        <w:rPr>
          <w:color w:val="000000" w:themeColor="text1"/>
          <w:szCs w:val="20"/>
        </w:rPr>
        <w:t>[</w:t>
      </w:r>
      <w:r w:rsidR="00892E64" w:rsidRPr="001D1607">
        <w:rPr>
          <w:color w:val="000000" w:themeColor="text1"/>
          <w:szCs w:val="20"/>
        </w:rPr>
        <w:sym w:font="Symbol" w:char="F0B7"/>
      </w:r>
      <w:r w:rsidR="00892E64" w:rsidRPr="001D1607">
        <w:rPr>
          <w:color w:val="000000" w:themeColor="text1"/>
          <w:szCs w:val="20"/>
        </w:rPr>
        <w:t>]</w:t>
      </w:r>
      <w:r w:rsidR="00C63DE6" w:rsidRPr="001D1607">
        <w:rPr>
          <w:color w:val="000000" w:themeColor="text1"/>
          <w:szCs w:val="20"/>
        </w:rPr>
        <w:t xml:space="preserve">, or (b) </w:t>
      </w:r>
      <w:r w:rsidR="00934826" w:rsidRPr="001D1607">
        <w:rPr>
          <w:color w:val="000000" w:themeColor="text1"/>
          <w:szCs w:val="20"/>
        </w:rPr>
        <w:t xml:space="preserve">could reasonably be expected to damage the reputation of the </w:t>
      </w:r>
      <w:r w:rsidR="00892E64" w:rsidRPr="001D1607">
        <w:rPr>
          <w:color w:val="000000" w:themeColor="text1"/>
          <w:szCs w:val="20"/>
        </w:rPr>
        <w:t>Lender or [</w:t>
      </w:r>
      <w:r w:rsidR="00892E64" w:rsidRPr="001D1607">
        <w:rPr>
          <w:i/>
          <w:color w:val="000000" w:themeColor="text1"/>
          <w:szCs w:val="20"/>
        </w:rPr>
        <w:t>include details of any other relevant organisations or programmes which may be affected</w:t>
      </w:r>
      <w:r w:rsidR="00892E64" w:rsidRPr="001D1607">
        <w:rPr>
          <w:color w:val="000000" w:themeColor="text1"/>
          <w:szCs w:val="20"/>
        </w:rPr>
        <w:t>].</w:t>
      </w:r>
    </w:p>
    <w:p w:rsidR="00DA61A9" w:rsidRPr="001D1607" w:rsidRDefault="00DA61A9" w:rsidP="00024D47">
      <w:pPr>
        <w:pStyle w:val="BWBLevel2"/>
        <w:spacing w:after="30" w:line="264" w:lineRule="auto"/>
        <w:rPr>
          <w:color w:val="000000" w:themeColor="text1"/>
        </w:rPr>
      </w:pPr>
      <w:r w:rsidRPr="001D1607">
        <w:rPr>
          <w:color w:val="000000" w:themeColor="text1"/>
        </w:rPr>
        <w:t>The Borrower shall notify the Lender immediately if there is a change in</w:t>
      </w:r>
      <w:r w:rsidR="00892E64" w:rsidRPr="001D1607">
        <w:rPr>
          <w:color w:val="000000" w:themeColor="text1"/>
        </w:rPr>
        <w:t xml:space="preserve"> Key Personnel.</w:t>
      </w:r>
    </w:p>
    <w:p w:rsidR="001B24CA" w:rsidRPr="001D1607" w:rsidRDefault="001B24CA" w:rsidP="00024D47">
      <w:pPr>
        <w:pStyle w:val="BWBLevel2"/>
        <w:spacing w:after="30" w:line="264" w:lineRule="auto"/>
        <w:rPr>
          <w:color w:val="000000" w:themeColor="text1"/>
        </w:rPr>
      </w:pPr>
      <w:r w:rsidRPr="001D1607">
        <w:rPr>
          <w:color w:val="000000" w:themeColor="text1"/>
        </w:rPr>
        <w:t xml:space="preserve">The Borrower shall notify the Lender immediately if a </w:t>
      </w:r>
      <w:r w:rsidR="00372D13">
        <w:rPr>
          <w:color w:val="000000" w:themeColor="text1"/>
        </w:rPr>
        <w:t>Material Adverse Effect occurs or is reasonably likely to occur.</w:t>
      </w:r>
    </w:p>
    <w:p w:rsidR="00C81B4D" w:rsidRPr="001D1607" w:rsidRDefault="00C81B4D" w:rsidP="0088172F">
      <w:pPr>
        <w:pStyle w:val="BWBLevel2"/>
        <w:rPr>
          <w:color w:val="000000" w:themeColor="text1"/>
        </w:rPr>
      </w:pPr>
      <w:r w:rsidRPr="001D1607">
        <w:rPr>
          <w:color w:val="000000" w:themeColor="text1"/>
        </w:rPr>
        <w:t>The Borrower shall comply with all reas</w:t>
      </w:r>
      <w:r w:rsidR="00892E64" w:rsidRPr="001D1607">
        <w:rPr>
          <w:color w:val="000000" w:themeColor="text1"/>
        </w:rPr>
        <w:t xml:space="preserve">onable requests from the Lender (or any independent evaluator </w:t>
      </w:r>
      <w:r w:rsidR="00372D13">
        <w:rPr>
          <w:color w:val="000000" w:themeColor="text1"/>
        </w:rPr>
        <w:t xml:space="preserve">or fund administrator </w:t>
      </w:r>
      <w:r w:rsidR="00892E64" w:rsidRPr="001D1607">
        <w:rPr>
          <w:color w:val="000000" w:themeColor="text1"/>
        </w:rPr>
        <w:t>for the Project)</w:t>
      </w:r>
      <w:r w:rsidRPr="001D1607">
        <w:rPr>
          <w:color w:val="000000" w:themeColor="text1"/>
        </w:rPr>
        <w:t xml:space="preserve"> for site visits (including visits to individual project sites), compliance visits, information requests</w:t>
      </w:r>
      <w:r w:rsidR="00892E64" w:rsidRPr="001D1607">
        <w:rPr>
          <w:color w:val="000000" w:themeColor="text1"/>
        </w:rPr>
        <w:t>, surveys</w:t>
      </w:r>
      <w:r w:rsidRPr="001D1607">
        <w:rPr>
          <w:color w:val="000000" w:themeColor="text1"/>
        </w:rPr>
        <w:t xml:space="preserve"> and/or meetings with Borrower’s officers or agents</w:t>
      </w:r>
      <w:r w:rsidR="001B2370" w:rsidRPr="001D1607">
        <w:rPr>
          <w:color w:val="000000" w:themeColor="text1"/>
        </w:rPr>
        <w:t xml:space="preserve">, in each case </w:t>
      </w:r>
      <w:r w:rsidRPr="001D1607">
        <w:rPr>
          <w:color w:val="000000" w:themeColor="text1"/>
        </w:rPr>
        <w:t>at reasonable ti</w:t>
      </w:r>
      <w:r w:rsidR="001B2370" w:rsidRPr="001D1607">
        <w:rPr>
          <w:color w:val="000000" w:themeColor="text1"/>
        </w:rPr>
        <w:t>mes and upon</w:t>
      </w:r>
      <w:r w:rsidRPr="001D1607">
        <w:rPr>
          <w:color w:val="000000" w:themeColor="text1"/>
        </w:rPr>
        <w:t xml:space="preserve"> the g</w:t>
      </w:r>
      <w:r w:rsidR="001B2370" w:rsidRPr="001D1607">
        <w:rPr>
          <w:color w:val="000000" w:themeColor="text1"/>
        </w:rPr>
        <w:t>iving of reasonable notice.</w:t>
      </w:r>
      <w:r w:rsidR="00892E64" w:rsidRPr="001D1607">
        <w:rPr>
          <w:color w:val="000000" w:themeColor="text1"/>
        </w:rPr>
        <w:t xml:space="preserve"> If any event or circumstances set out in Clause 13 occurs and is continuing, the Lender’s request shall be deemed to be reasonable.</w:t>
      </w:r>
    </w:p>
    <w:p w:rsidR="00A86330" w:rsidRPr="001D1607" w:rsidRDefault="001F12F3" w:rsidP="00AD5495">
      <w:pPr>
        <w:pStyle w:val="BWBLevel1"/>
        <w:spacing w:after="30" w:line="264" w:lineRule="auto"/>
        <w:rPr>
          <w:b/>
          <w:color w:val="000000" w:themeColor="text1"/>
          <w:szCs w:val="20"/>
        </w:rPr>
      </w:pPr>
      <w:bookmarkStart w:id="14" w:name="_Toc526764630"/>
      <w:r w:rsidRPr="001D1607">
        <w:rPr>
          <w:b/>
          <w:color w:val="000000" w:themeColor="text1"/>
          <w:szCs w:val="20"/>
        </w:rPr>
        <w:t>Information Covenants – Monitoring and Reporting</w:t>
      </w:r>
      <w:bookmarkEnd w:id="14"/>
    </w:p>
    <w:p w:rsidR="001B2468" w:rsidRPr="001D1607" w:rsidRDefault="00A86330" w:rsidP="00AD5495">
      <w:pPr>
        <w:pStyle w:val="BWBLevel2"/>
        <w:spacing w:after="30" w:line="264" w:lineRule="auto"/>
        <w:rPr>
          <w:color w:val="000000" w:themeColor="text1"/>
          <w:szCs w:val="20"/>
        </w:rPr>
      </w:pPr>
      <w:r w:rsidRPr="001D1607">
        <w:rPr>
          <w:color w:val="000000" w:themeColor="text1"/>
          <w:szCs w:val="20"/>
        </w:rPr>
        <w:t xml:space="preserve">The </w:t>
      </w:r>
      <w:r w:rsidR="001B2468" w:rsidRPr="001D1607">
        <w:rPr>
          <w:color w:val="000000" w:themeColor="text1"/>
          <w:szCs w:val="20"/>
        </w:rPr>
        <w:t xml:space="preserve">Borrower shall provide the Lender with an </w:t>
      </w:r>
      <w:r w:rsidR="00D25634" w:rsidRPr="001D1607">
        <w:rPr>
          <w:color w:val="000000" w:themeColor="text1"/>
          <w:szCs w:val="20"/>
        </w:rPr>
        <w:t>[</w:t>
      </w:r>
      <w:r w:rsidR="001B2468" w:rsidRPr="001D1607">
        <w:rPr>
          <w:color w:val="000000" w:themeColor="text1"/>
          <w:szCs w:val="20"/>
        </w:rPr>
        <w:t>annual</w:t>
      </w:r>
      <w:r w:rsidR="00D25634" w:rsidRPr="001D1607">
        <w:rPr>
          <w:color w:val="000000" w:themeColor="text1"/>
          <w:szCs w:val="20"/>
        </w:rPr>
        <w:t>]</w:t>
      </w:r>
      <w:r w:rsidR="001B2468" w:rsidRPr="001D1607">
        <w:rPr>
          <w:color w:val="000000" w:themeColor="text1"/>
          <w:szCs w:val="20"/>
        </w:rPr>
        <w:t xml:space="preserve"> social impact report (to be provided within </w:t>
      </w:r>
      <w:r w:rsidR="00AD5495" w:rsidRPr="001D1607">
        <w:rPr>
          <w:color w:val="000000" w:themeColor="text1"/>
          <w:szCs w:val="20"/>
        </w:rPr>
        <w:t xml:space="preserve">[1 month] of the end of </w:t>
      </w:r>
      <w:r w:rsidR="005E12BB" w:rsidRPr="001D1607">
        <w:rPr>
          <w:color w:val="000000" w:themeColor="text1"/>
          <w:szCs w:val="20"/>
        </w:rPr>
        <w:t xml:space="preserve">each of the Borrower’s </w:t>
      </w:r>
      <w:r w:rsidR="00AD5495" w:rsidRPr="001D1607">
        <w:rPr>
          <w:color w:val="000000" w:themeColor="text1"/>
          <w:szCs w:val="20"/>
        </w:rPr>
        <w:t>financial years) including as a minimum the following information:</w:t>
      </w:r>
    </w:p>
    <w:p w:rsidR="00A70E6C" w:rsidRPr="001D1607" w:rsidRDefault="00D25634" w:rsidP="00D25634">
      <w:pPr>
        <w:pStyle w:val="BWBLevel3"/>
        <w:rPr>
          <w:color w:val="000000" w:themeColor="text1"/>
        </w:rPr>
      </w:pPr>
      <w:r w:rsidRPr="001D1607">
        <w:rPr>
          <w:color w:val="000000" w:themeColor="text1"/>
        </w:rPr>
        <w:t>[</w:t>
      </w:r>
      <w:r w:rsidRPr="001D1607">
        <w:rPr>
          <w:i/>
          <w:color w:val="000000" w:themeColor="text1"/>
        </w:rPr>
        <w:t xml:space="preserve">details of </w:t>
      </w:r>
      <w:r w:rsidR="00734BA0" w:rsidRPr="001D1607">
        <w:rPr>
          <w:i/>
          <w:color w:val="000000" w:themeColor="text1"/>
        </w:rPr>
        <w:t>Lender’s</w:t>
      </w:r>
      <w:r w:rsidRPr="001D1607">
        <w:rPr>
          <w:i/>
          <w:color w:val="000000" w:themeColor="text1"/>
        </w:rPr>
        <w:t xml:space="preserve"> minimum requirements for social impact reports to be included</w:t>
      </w:r>
      <w:r w:rsidRPr="001D1607">
        <w:rPr>
          <w:color w:val="000000" w:themeColor="text1"/>
        </w:rPr>
        <w:t>].</w:t>
      </w:r>
    </w:p>
    <w:p w:rsidR="00A86330" w:rsidRPr="001D1607" w:rsidRDefault="00A86330" w:rsidP="00122723">
      <w:pPr>
        <w:pStyle w:val="BWBLevel1"/>
        <w:spacing w:after="30" w:line="264" w:lineRule="auto"/>
        <w:rPr>
          <w:b/>
          <w:color w:val="000000" w:themeColor="text1"/>
          <w:szCs w:val="20"/>
        </w:rPr>
      </w:pPr>
      <w:bookmarkStart w:id="15" w:name="_Ref494104605"/>
      <w:bookmarkStart w:id="16" w:name="_Ref494104628"/>
      <w:bookmarkStart w:id="17" w:name="_Toc526764631"/>
      <w:r w:rsidRPr="001D1607">
        <w:rPr>
          <w:b/>
          <w:color w:val="000000" w:themeColor="text1"/>
          <w:szCs w:val="20"/>
        </w:rPr>
        <w:t>Events of Default</w:t>
      </w:r>
      <w:bookmarkEnd w:id="15"/>
      <w:bookmarkEnd w:id="16"/>
      <w:bookmarkEnd w:id="17"/>
    </w:p>
    <w:p w:rsidR="00A86330" w:rsidRPr="001D1607" w:rsidRDefault="00A86330" w:rsidP="00122723">
      <w:pPr>
        <w:pStyle w:val="BWBBody1"/>
        <w:spacing w:after="30" w:line="264" w:lineRule="auto"/>
        <w:rPr>
          <w:color w:val="000000" w:themeColor="text1"/>
          <w:szCs w:val="20"/>
        </w:rPr>
      </w:pPr>
      <w:r w:rsidRPr="001D1607">
        <w:rPr>
          <w:color w:val="000000" w:themeColor="text1"/>
          <w:szCs w:val="20"/>
        </w:rPr>
        <w:t xml:space="preserve">Notwithstanding anything contained in this Agreement, the Lender may give notice to the Borrower that </w:t>
      </w:r>
      <w:r w:rsidR="00530755" w:rsidRPr="001D1607">
        <w:rPr>
          <w:color w:val="000000" w:themeColor="text1"/>
          <w:szCs w:val="20"/>
        </w:rPr>
        <w:t xml:space="preserve">the </w:t>
      </w:r>
      <w:r w:rsidRPr="001D1607">
        <w:rPr>
          <w:color w:val="000000" w:themeColor="text1"/>
          <w:szCs w:val="20"/>
        </w:rPr>
        <w:t>Loa</w:t>
      </w:r>
      <w:r w:rsidR="00530755" w:rsidRPr="001D1607">
        <w:rPr>
          <w:color w:val="000000" w:themeColor="text1"/>
          <w:szCs w:val="20"/>
        </w:rPr>
        <w:t>ns</w:t>
      </w:r>
      <w:r w:rsidR="000F4ECF" w:rsidRPr="001D1607">
        <w:rPr>
          <w:color w:val="000000" w:themeColor="text1"/>
          <w:szCs w:val="20"/>
        </w:rPr>
        <w:t xml:space="preserve"> (together with all accrued interest and all other amounts outstanding or accrued under the Finance Documents)</w:t>
      </w:r>
      <w:r w:rsidRPr="001D1607">
        <w:rPr>
          <w:color w:val="000000" w:themeColor="text1"/>
          <w:szCs w:val="20"/>
        </w:rPr>
        <w:t xml:space="preserve"> </w:t>
      </w:r>
      <w:r w:rsidR="00530755" w:rsidRPr="001D1607">
        <w:rPr>
          <w:color w:val="000000" w:themeColor="text1"/>
          <w:szCs w:val="20"/>
        </w:rPr>
        <w:t>have</w:t>
      </w:r>
      <w:r w:rsidRPr="001D1607">
        <w:rPr>
          <w:color w:val="000000" w:themeColor="text1"/>
          <w:szCs w:val="20"/>
        </w:rPr>
        <w:t xml:space="preserve"> become </w:t>
      </w:r>
      <w:r w:rsidR="00314F4B" w:rsidRPr="001D1607">
        <w:rPr>
          <w:color w:val="000000" w:themeColor="text1"/>
          <w:szCs w:val="20"/>
        </w:rPr>
        <w:t xml:space="preserve">(i) </w:t>
      </w:r>
      <w:r w:rsidRPr="001D1607">
        <w:rPr>
          <w:color w:val="000000" w:themeColor="text1"/>
          <w:szCs w:val="20"/>
        </w:rPr>
        <w:t xml:space="preserve">immediately </w:t>
      </w:r>
      <w:r w:rsidR="000F4ECF" w:rsidRPr="001D1607">
        <w:rPr>
          <w:color w:val="000000" w:themeColor="text1"/>
          <w:szCs w:val="20"/>
        </w:rPr>
        <w:t xml:space="preserve">due and </w:t>
      </w:r>
      <w:r w:rsidRPr="001D1607">
        <w:rPr>
          <w:color w:val="000000" w:themeColor="text1"/>
          <w:szCs w:val="20"/>
        </w:rPr>
        <w:t>payable</w:t>
      </w:r>
      <w:r w:rsidR="00314F4B" w:rsidRPr="001D1607">
        <w:rPr>
          <w:color w:val="000000" w:themeColor="text1"/>
          <w:szCs w:val="20"/>
        </w:rPr>
        <w:t>, or (ii) payable on demand,</w:t>
      </w:r>
      <w:r w:rsidRPr="001D1607">
        <w:rPr>
          <w:color w:val="000000" w:themeColor="text1"/>
          <w:szCs w:val="20"/>
        </w:rPr>
        <w:t xml:space="preserve"> and the Lender shall be entitled to </w:t>
      </w:r>
      <w:r w:rsidR="000F4ECF" w:rsidRPr="001D1607">
        <w:rPr>
          <w:color w:val="000000" w:themeColor="text1"/>
          <w:szCs w:val="20"/>
        </w:rPr>
        <w:t>(A) terminate this Agreement and cancel the Facility by notice in writing to the Borrower and shall be under no obligation to make any further Loans and/ or (B) exercise any or all of its rights, remedies and powers under the Finance Documents, if at any time:</w:t>
      </w:r>
    </w:p>
    <w:p w:rsidR="00A86330" w:rsidRPr="001D1607" w:rsidRDefault="00A86330" w:rsidP="00122723">
      <w:pPr>
        <w:pStyle w:val="BWBLevel2"/>
        <w:spacing w:after="30" w:line="264" w:lineRule="auto"/>
        <w:rPr>
          <w:color w:val="000000" w:themeColor="text1"/>
          <w:szCs w:val="20"/>
        </w:rPr>
      </w:pPr>
      <w:r w:rsidRPr="001D1607">
        <w:rPr>
          <w:color w:val="000000" w:themeColor="text1"/>
          <w:szCs w:val="20"/>
        </w:rPr>
        <w:t>the Borrower fails to pay any</w:t>
      </w:r>
      <w:r w:rsidR="00D40BCA" w:rsidRPr="001D1607">
        <w:rPr>
          <w:color w:val="000000" w:themeColor="text1"/>
          <w:szCs w:val="20"/>
        </w:rPr>
        <w:t xml:space="preserve"> money due under </w:t>
      </w:r>
      <w:r w:rsidR="00D25634" w:rsidRPr="001D1607">
        <w:rPr>
          <w:color w:val="000000" w:themeColor="text1"/>
          <w:szCs w:val="20"/>
        </w:rPr>
        <w:t>the Finance Documents</w:t>
      </w:r>
      <w:r w:rsidR="00D40BCA" w:rsidRPr="001D1607">
        <w:rPr>
          <w:color w:val="000000" w:themeColor="text1"/>
          <w:szCs w:val="20"/>
        </w:rPr>
        <w:t xml:space="preserve">, unless the failure to pay is caused solely by an administrative error or technical problem and payment is made within [5] Business Days </w:t>
      </w:r>
      <w:r w:rsidR="000908FD" w:rsidRPr="001D1607">
        <w:rPr>
          <w:color w:val="000000" w:themeColor="text1"/>
          <w:szCs w:val="20"/>
        </w:rPr>
        <w:t>of its due date;</w:t>
      </w:r>
    </w:p>
    <w:p w:rsidR="00396B2E" w:rsidRPr="001D1607" w:rsidRDefault="00396B2E" w:rsidP="00122723">
      <w:pPr>
        <w:pStyle w:val="BWBLevel2"/>
        <w:spacing w:after="30" w:line="264" w:lineRule="auto"/>
        <w:rPr>
          <w:color w:val="000000" w:themeColor="text1"/>
          <w:szCs w:val="20"/>
        </w:rPr>
      </w:pPr>
      <w:r w:rsidRPr="001D1607">
        <w:rPr>
          <w:color w:val="000000" w:themeColor="text1"/>
          <w:szCs w:val="20"/>
        </w:rPr>
        <w:t>the Borrower fails to comply with Clause 3 (</w:t>
      </w:r>
      <w:r w:rsidRPr="001D1607">
        <w:rPr>
          <w:i/>
          <w:color w:val="000000" w:themeColor="text1"/>
          <w:szCs w:val="20"/>
        </w:rPr>
        <w:t>Purpose</w:t>
      </w:r>
      <w:r w:rsidRPr="001D1607">
        <w:rPr>
          <w:color w:val="000000" w:themeColor="text1"/>
          <w:szCs w:val="20"/>
        </w:rPr>
        <w:t>);</w:t>
      </w:r>
    </w:p>
    <w:p w:rsidR="00A86330" w:rsidRPr="001D1607" w:rsidRDefault="00C40F4D" w:rsidP="0063177B">
      <w:pPr>
        <w:pStyle w:val="BWBLevel2"/>
        <w:spacing w:after="30" w:line="264" w:lineRule="auto"/>
        <w:rPr>
          <w:color w:val="000000" w:themeColor="text1"/>
          <w:szCs w:val="20"/>
        </w:rPr>
      </w:pPr>
      <w:r w:rsidRPr="001D1607">
        <w:rPr>
          <w:color w:val="000000" w:themeColor="text1"/>
          <w:szCs w:val="20"/>
        </w:rPr>
        <w:t xml:space="preserve">the </w:t>
      </w:r>
      <w:r w:rsidR="00A86330" w:rsidRPr="001D1607">
        <w:rPr>
          <w:color w:val="000000" w:themeColor="text1"/>
          <w:szCs w:val="20"/>
        </w:rPr>
        <w:t>B</w:t>
      </w:r>
      <w:r w:rsidR="00396B2E" w:rsidRPr="001D1607">
        <w:rPr>
          <w:color w:val="000000" w:themeColor="text1"/>
          <w:szCs w:val="20"/>
        </w:rPr>
        <w:t>orrower fails to comply with</w:t>
      </w:r>
      <w:r w:rsidRPr="001D1607">
        <w:rPr>
          <w:color w:val="000000" w:themeColor="text1"/>
          <w:szCs w:val="20"/>
        </w:rPr>
        <w:t xml:space="preserve"> any other term</w:t>
      </w:r>
      <w:r w:rsidR="00A86330" w:rsidRPr="001D1607">
        <w:rPr>
          <w:color w:val="000000" w:themeColor="text1"/>
          <w:szCs w:val="20"/>
        </w:rPr>
        <w:t xml:space="preserve"> of </w:t>
      </w:r>
      <w:r w:rsidR="00D25634" w:rsidRPr="001D1607">
        <w:rPr>
          <w:color w:val="000000" w:themeColor="text1"/>
          <w:szCs w:val="20"/>
        </w:rPr>
        <w:t>the Finance Documents</w:t>
      </w:r>
      <w:r w:rsidRPr="001D1607">
        <w:rPr>
          <w:color w:val="000000" w:themeColor="text1"/>
          <w:szCs w:val="20"/>
        </w:rPr>
        <w:t xml:space="preserve"> (other than </w:t>
      </w:r>
      <w:r w:rsidR="00396B2E" w:rsidRPr="001D1607">
        <w:rPr>
          <w:color w:val="000000" w:themeColor="text1"/>
          <w:szCs w:val="20"/>
        </w:rPr>
        <w:t>set out in 13.1 and 13.2 above</w:t>
      </w:r>
      <w:r w:rsidRPr="001D1607">
        <w:rPr>
          <w:color w:val="000000" w:themeColor="text1"/>
          <w:szCs w:val="20"/>
        </w:rPr>
        <w:t xml:space="preserve">) </w:t>
      </w:r>
      <w:r w:rsidR="00A86330" w:rsidRPr="001D1607">
        <w:rPr>
          <w:color w:val="000000" w:themeColor="text1"/>
          <w:szCs w:val="20"/>
        </w:rPr>
        <w:t>and</w:t>
      </w:r>
      <w:r w:rsidR="00396B2E" w:rsidRPr="001D1607">
        <w:rPr>
          <w:color w:val="000000" w:themeColor="text1"/>
          <w:szCs w:val="20"/>
        </w:rPr>
        <w:t xml:space="preserve"> (if the Lender considers, acting reasonably, that the breach is capable of remedy), such default is not remedied within [20] Business Days of the earlier of (a) the Lender notifying the Borrower of the default and the remedy required; and (b) the Borrower becoming aware of the default;</w:t>
      </w:r>
    </w:p>
    <w:p w:rsidR="00396B2E" w:rsidRPr="001D1607" w:rsidRDefault="00396B2E" w:rsidP="00F14D50">
      <w:pPr>
        <w:pStyle w:val="BWBLevel2"/>
        <w:spacing w:afterLines="30" w:after="72" w:line="264" w:lineRule="auto"/>
        <w:rPr>
          <w:color w:val="000000" w:themeColor="text1"/>
        </w:rPr>
      </w:pPr>
      <w:r w:rsidRPr="001D1607">
        <w:rPr>
          <w:color w:val="000000" w:themeColor="text1"/>
        </w:rPr>
        <w:t xml:space="preserve">any representation, warranty or statement made or deemed to be made by the Borrower  under or in connection with </w:t>
      </w:r>
      <w:r w:rsidR="00D25634" w:rsidRPr="001D1607">
        <w:rPr>
          <w:color w:val="000000" w:themeColor="text1"/>
        </w:rPr>
        <w:t>the Finance Documents</w:t>
      </w:r>
      <w:r w:rsidRPr="001D1607">
        <w:rPr>
          <w:color w:val="000000" w:themeColor="text1"/>
        </w:rPr>
        <w:t xml:space="preserve"> is or proves to have been incorrect or misleading when made or deemed to be made, or the Borrower acts dishonestly or provides false or misleading information;</w:t>
      </w:r>
    </w:p>
    <w:p w:rsidR="00F14D50" w:rsidRPr="001D1607" w:rsidRDefault="00D25634" w:rsidP="00F14D50">
      <w:pPr>
        <w:pStyle w:val="BWBLevel2"/>
        <w:spacing w:afterLines="30" w:after="72" w:line="264" w:lineRule="auto"/>
        <w:rPr>
          <w:color w:val="000000" w:themeColor="text1"/>
          <w:szCs w:val="20"/>
        </w:rPr>
      </w:pPr>
      <w:r w:rsidRPr="001D1607">
        <w:rPr>
          <w:rStyle w:val="FootnoteReference"/>
          <w:color w:val="000000" w:themeColor="text1"/>
          <w:szCs w:val="20"/>
        </w:rPr>
        <w:footnoteReference w:id="10"/>
      </w:r>
      <w:r w:rsidRPr="001D1607">
        <w:rPr>
          <w:color w:val="000000" w:themeColor="text1"/>
          <w:szCs w:val="20"/>
        </w:rPr>
        <w:t>[</w:t>
      </w:r>
      <w:r w:rsidR="00B67E64" w:rsidRPr="001D1607">
        <w:rPr>
          <w:color w:val="000000" w:themeColor="text1"/>
          <w:szCs w:val="20"/>
        </w:rPr>
        <w:t>a</w:t>
      </w:r>
      <w:r w:rsidR="00F14D50" w:rsidRPr="001D1607">
        <w:rPr>
          <w:color w:val="000000" w:themeColor="text1"/>
          <w:szCs w:val="20"/>
        </w:rPr>
        <w:t xml:space="preserve"> “Withholding Suspending and Repayment of Grant” event is triggered under the terms of the Grant Agreement</w:t>
      </w:r>
      <w:r w:rsidR="001B24CA" w:rsidRPr="001D1607">
        <w:rPr>
          <w:color w:val="000000" w:themeColor="text1"/>
          <w:szCs w:val="20"/>
        </w:rPr>
        <w:t xml:space="preserve"> or the Grant Agreement is terminated</w:t>
      </w:r>
      <w:r w:rsidR="00F14D50" w:rsidRPr="001D1607">
        <w:rPr>
          <w:color w:val="000000" w:themeColor="text1"/>
          <w:szCs w:val="20"/>
        </w:rPr>
        <w:t>;</w:t>
      </w:r>
      <w:r w:rsidRPr="001D1607">
        <w:rPr>
          <w:color w:val="000000" w:themeColor="text1"/>
          <w:szCs w:val="20"/>
        </w:rPr>
        <w:t>]</w:t>
      </w:r>
    </w:p>
    <w:p w:rsidR="007415AB" w:rsidRPr="001D1607" w:rsidRDefault="007415AB" w:rsidP="00F14D50">
      <w:pPr>
        <w:pStyle w:val="BWBLevel2"/>
        <w:spacing w:afterLines="30" w:after="72" w:line="264" w:lineRule="auto"/>
        <w:rPr>
          <w:color w:val="000000" w:themeColor="text1"/>
          <w:szCs w:val="20"/>
        </w:rPr>
      </w:pPr>
      <w:r w:rsidRPr="001D1607">
        <w:rPr>
          <w:color w:val="000000" w:themeColor="text1"/>
          <w:szCs w:val="20"/>
        </w:rPr>
        <w:t>any outstanding borrowings</w:t>
      </w:r>
      <w:r w:rsidR="00AC0D51" w:rsidRPr="001D1607">
        <w:rPr>
          <w:color w:val="000000" w:themeColor="text1"/>
          <w:szCs w:val="20"/>
        </w:rPr>
        <w:t xml:space="preserve"> of the Borrower are </w:t>
      </w:r>
      <w:r w:rsidRPr="001D1607">
        <w:rPr>
          <w:color w:val="000000" w:themeColor="text1"/>
          <w:szCs w:val="20"/>
        </w:rPr>
        <w:t>not paid when due after taking into account any applicable grace period</w:t>
      </w:r>
      <w:r w:rsidR="00AC0D51" w:rsidRPr="001D1607">
        <w:rPr>
          <w:color w:val="000000" w:themeColor="text1"/>
          <w:szCs w:val="20"/>
        </w:rPr>
        <w:t xml:space="preserve">, or </w:t>
      </w:r>
      <w:r w:rsidR="006F76E4" w:rsidRPr="001D1607">
        <w:rPr>
          <w:color w:val="000000" w:themeColor="text1"/>
          <w:szCs w:val="20"/>
        </w:rPr>
        <w:t xml:space="preserve">any such borrowings </w:t>
      </w:r>
      <w:r w:rsidR="00AC0D51" w:rsidRPr="001D1607">
        <w:rPr>
          <w:color w:val="000000" w:themeColor="text1"/>
          <w:szCs w:val="20"/>
        </w:rPr>
        <w:t xml:space="preserve">become due </w:t>
      </w:r>
      <w:r w:rsidR="006F76E4" w:rsidRPr="001D1607">
        <w:rPr>
          <w:color w:val="000000" w:themeColor="text1"/>
          <w:szCs w:val="20"/>
        </w:rPr>
        <w:t xml:space="preserve">and payable </w:t>
      </w:r>
      <w:r w:rsidR="00AC0D51" w:rsidRPr="001D1607">
        <w:rPr>
          <w:color w:val="000000" w:themeColor="text1"/>
          <w:szCs w:val="20"/>
        </w:rPr>
        <w:t>(or capable of</w:t>
      </w:r>
      <w:r w:rsidR="006F76E4" w:rsidRPr="001D1607">
        <w:rPr>
          <w:color w:val="000000" w:themeColor="text1"/>
          <w:szCs w:val="20"/>
        </w:rPr>
        <w:t xml:space="preserve"> being declared due and payable) prior to its stated maturity by reason o</w:t>
      </w:r>
      <w:r w:rsidR="00E74C20" w:rsidRPr="001D1607">
        <w:rPr>
          <w:color w:val="000000" w:themeColor="text1"/>
          <w:szCs w:val="20"/>
        </w:rPr>
        <w:t>f an event of default (however this is</w:t>
      </w:r>
      <w:r w:rsidR="006F76E4" w:rsidRPr="001D1607">
        <w:rPr>
          <w:color w:val="000000" w:themeColor="text1"/>
          <w:szCs w:val="20"/>
        </w:rPr>
        <w:t xml:space="preserve"> described);</w:t>
      </w:r>
    </w:p>
    <w:p w:rsidR="00A86330" w:rsidRPr="001D1607" w:rsidRDefault="00A86330" w:rsidP="00122723">
      <w:pPr>
        <w:pStyle w:val="BWBLevel2"/>
        <w:spacing w:after="30" w:line="264" w:lineRule="auto"/>
        <w:rPr>
          <w:color w:val="000000" w:themeColor="text1"/>
          <w:szCs w:val="20"/>
        </w:rPr>
      </w:pPr>
      <w:r w:rsidRPr="001D1607">
        <w:rPr>
          <w:color w:val="000000" w:themeColor="text1"/>
          <w:szCs w:val="20"/>
        </w:rPr>
        <w:t xml:space="preserve">the Borrower ceases or threatens to cease to carry on its business or substantially the whole of its business; </w:t>
      </w:r>
    </w:p>
    <w:p w:rsidR="00A86330" w:rsidRPr="001D1607" w:rsidRDefault="00A86330" w:rsidP="009568C3">
      <w:pPr>
        <w:pStyle w:val="BWBLevel2"/>
        <w:spacing w:after="30" w:line="264" w:lineRule="auto"/>
        <w:rPr>
          <w:color w:val="000000" w:themeColor="text1"/>
          <w:szCs w:val="20"/>
        </w:rPr>
      </w:pPr>
      <w:r w:rsidRPr="001D1607">
        <w:rPr>
          <w:color w:val="000000" w:themeColor="text1"/>
          <w:szCs w:val="20"/>
        </w:rPr>
        <w:t>any distress, execution, sequestration or other process is levied or enforced upon or against the property of the Borrowe</w:t>
      </w:r>
      <w:r w:rsidR="00396B2E" w:rsidRPr="001D1607">
        <w:rPr>
          <w:color w:val="000000" w:themeColor="text1"/>
          <w:szCs w:val="20"/>
        </w:rPr>
        <w:t>r and is not discharged within [21]</w:t>
      </w:r>
      <w:r w:rsidRPr="001D1607">
        <w:rPr>
          <w:color w:val="000000" w:themeColor="text1"/>
          <w:szCs w:val="20"/>
        </w:rPr>
        <w:t xml:space="preserve"> days;</w:t>
      </w:r>
    </w:p>
    <w:p w:rsidR="00A86330" w:rsidRPr="001D1607" w:rsidRDefault="00A86330" w:rsidP="009568C3">
      <w:pPr>
        <w:pStyle w:val="BWBLevel2"/>
        <w:spacing w:after="30" w:line="264" w:lineRule="auto"/>
        <w:rPr>
          <w:color w:val="000000" w:themeColor="text1"/>
          <w:szCs w:val="20"/>
        </w:rPr>
      </w:pPr>
      <w:r w:rsidRPr="001D1607">
        <w:rPr>
          <w:color w:val="000000" w:themeColor="text1"/>
          <w:szCs w:val="20"/>
        </w:rPr>
        <w:t>a receiver, administrative receiver, receiver and manager, interim receiver, custodian, administrator or similar officer is appointed in respect of the Borrower or over a substantial part of the Borrower’s assets or any third party takes steps to appoint such an officer in respect of the Borrower or an encumbrancer takes steps to enforce or enforces its security;</w:t>
      </w:r>
    </w:p>
    <w:p w:rsidR="00C659FE" w:rsidRPr="001D1607" w:rsidRDefault="00A86330" w:rsidP="009568C3">
      <w:pPr>
        <w:pStyle w:val="BWBLevel2"/>
        <w:spacing w:after="30" w:line="264" w:lineRule="auto"/>
        <w:rPr>
          <w:color w:val="000000" w:themeColor="text1"/>
          <w:szCs w:val="20"/>
        </w:rPr>
      </w:pPr>
      <w:r w:rsidRPr="001D1607">
        <w:rPr>
          <w:color w:val="000000" w:themeColor="text1"/>
          <w:szCs w:val="20"/>
        </w:rPr>
        <w:t xml:space="preserve">the Borrower </w:t>
      </w:r>
      <w:r w:rsidR="00C659FE" w:rsidRPr="001D1607">
        <w:rPr>
          <w:color w:val="000000" w:themeColor="text1"/>
          <w:szCs w:val="20"/>
        </w:rPr>
        <w:t>stops or suspends payment of any of its debts, or is likely to be unable to pay, or admits its inability to pay its debts as they fall due;</w:t>
      </w:r>
      <w:r w:rsidR="007436D7" w:rsidRPr="001D1607">
        <w:rPr>
          <w:color w:val="000000" w:themeColor="text1"/>
          <w:szCs w:val="20"/>
        </w:rPr>
        <w:t xml:space="preserve"> </w:t>
      </w:r>
    </w:p>
    <w:p w:rsidR="00A86330" w:rsidRPr="001D1607" w:rsidRDefault="00C659FE" w:rsidP="009568C3">
      <w:pPr>
        <w:pStyle w:val="BWBLevel2"/>
        <w:spacing w:after="30" w:line="264" w:lineRule="auto"/>
        <w:rPr>
          <w:color w:val="000000" w:themeColor="text1"/>
          <w:szCs w:val="20"/>
        </w:rPr>
      </w:pPr>
      <w:r w:rsidRPr="001D1607">
        <w:rPr>
          <w:color w:val="000000" w:themeColor="text1"/>
          <w:szCs w:val="20"/>
        </w:rPr>
        <w:t xml:space="preserve">the Borrower </w:t>
      </w:r>
      <w:r w:rsidR="007436D7" w:rsidRPr="001D1607">
        <w:rPr>
          <w:color w:val="000000" w:themeColor="text1"/>
          <w:szCs w:val="20"/>
        </w:rPr>
        <w:t>commences negotiations or other arrangements with one or more of its creditors with a view to rescheduling any of its debts (because of actual or anticipated financial difficulties);</w:t>
      </w:r>
    </w:p>
    <w:p w:rsidR="00C659FE" w:rsidRPr="001D1607" w:rsidRDefault="00C659FE" w:rsidP="009568C3">
      <w:pPr>
        <w:pStyle w:val="BWBLevel2"/>
        <w:spacing w:after="30" w:line="264" w:lineRule="auto"/>
        <w:rPr>
          <w:color w:val="000000" w:themeColor="text1"/>
          <w:szCs w:val="20"/>
        </w:rPr>
      </w:pPr>
      <w:r w:rsidRPr="001D1607">
        <w:rPr>
          <w:color w:val="000000" w:themeColor="text1"/>
          <w:szCs w:val="20"/>
        </w:rPr>
        <w:t xml:space="preserve">the Borrower repudiates or evidences an intention to repudiate </w:t>
      </w:r>
      <w:r w:rsidR="00D25634" w:rsidRPr="001D1607">
        <w:rPr>
          <w:color w:val="000000" w:themeColor="text1"/>
          <w:szCs w:val="20"/>
        </w:rPr>
        <w:t>any Finance Document</w:t>
      </w:r>
      <w:r w:rsidRPr="001D1607">
        <w:rPr>
          <w:color w:val="000000" w:themeColor="text1"/>
          <w:szCs w:val="20"/>
        </w:rPr>
        <w:t>;</w:t>
      </w:r>
    </w:p>
    <w:p w:rsidR="00C659FE" w:rsidRPr="001D1607" w:rsidRDefault="00C659FE" w:rsidP="009568C3">
      <w:pPr>
        <w:pStyle w:val="BWBLevel2"/>
        <w:spacing w:after="30" w:line="264" w:lineRule="auto"/>
        <w:rPr>
          <w:color w:val="000000" w:themeColor="text1"/>
        </w:rPr>
      </w:pPr>
      <w:r w:rsidRPr="001D1607">
        <w:rPr>
          <w:color w:val="000000" w:themeColor="text1"/>
        </w:rPr>
        <w:t xml:space="preserve">it is or becomes unlawful for any party to perform or exercise any of its rights or obligations under </w:t>
      </w:r>
      <w:r w:rsidR="00D25634" w:rsidRPr="001D1607">
        <w:rPr>
          <w:color w:val="000000" w:themeColor="text1"/>
        </w:rPr>
        <w:t>the Finance Documents</w:t>
      </w:r>
      <w:r w:rsidRPr="001D1607">
        <w:rPr>
          <w:color w:val="000000" w:themeColor="text1"/>
        </w:rPr>
        <w:t xml:space="preserve">, or </w:t>
      </w:r>
      <w:r w:rsidR="00D25634" w:rsidRPr="001D1607">
        <w:rPr>
          <w:color w:val="000000" w:themeColor="text1"/>
          <w:szCs w:val="20"/>
        </w:rPr>
        <w:t>any Finance Document</w:t>
      </w:r>
      <w:r w:rsidRPr="001D1607">
        <w:rPr>
          <w:color w:val="000000" w:themeColor="text1"/>
          <w:szCs w:val="20"/>
        </w:rPr>
        <w:t xml:space="preserve"> becomes invalid or unenforceable or ceases to be in full force and effect for any other reason;</w:t>
      </w:r>
    </w:p>
    <w:p w:rsidR="00A86330" w:rsidRPr="001D1607" w:rsidRDefault="00536442" w:rsidP="009568C3">
      <w:pPr>
        <w:pStyle w:val="BWBLevel2"/>
        <w:spacing w:after="30" w:line="264" w:lineRule="auto"/>
        <w:rPr>
          <w:color w:val="000000" w:themeColor="text1"/>
          <w:szCs w:val="20"/>
        </w:rPr>
      </w:pPr>
      <w:r w:rsidRPr="001D1607">
        <w:rPr>
          <w:color w:val="000000" w:themeColor="text1"/>
          <w:szCs w:val="20"/>
        </w:rPr>
        <w:t>t</w:t>
      </w:r>
      <w:r w:rsidR="00A86330" w:rsidRPr="001D1607">
        <w:rPr>
          <w:color w:val="000000" w:themeColor="text1"/>
          <w:szCs w:val="20"/>
        </w:rPr>
        <w:t xml:space="preserve">he </w:t>
      </w:r>
      <w:r w:rsidR="00C659FE" w:rsidRPr="001D1607">
        <w:rPr>
          <w:color w:val="000000" w:themeColor="text1"/>
          <w:szCs w:val="20"/>
        </w:rPr>
        <w:t>assets</w:t>
      </w:r>
      <w:r w:rsidR="00A86330" w:rsidRPr="001D1607">
        <w:rPr>
          <w:color w:val="000000" w:themeColor="text1"/>
          <w:szCs w:val="20"/>
        </w:rPr>
        <w:t xml:space="preserve"> of</w:t>
      </w:r>
      <w:r w:rsidR="00C659FE" w:rsidRPr="001D1607">
        <w:rPr>
          <w:color w:val="000000" w:themeColor="text1"/>
          <w:szCs w:val="20"/>
        </w:rPr>
        <w:t xml:space="preserve"> the Borrower or any part of them are</w:t>
      </w:r>
      <w:r w:rsidR="00A86330" w:rsidRPr="001D1607">
        <w:rPr>
          <w:color w:val="000000" w:themeColor="text1"/>
          <w:szCs w:val="20"/>
        </w:rPr>
        <w:t xml:space="preserve"> compulsorily acquired by or by order of any local or other authority and in consequence the business of the Borrower in the opinion of the Lender is seriously affected;</w:t>
      </w:r>
      <w:r w:rsidR="00C659FE" w:rsidRPr="001D1607">
        <w:rPr>
          <w:color w:val="000000" w:themeColor="text1"/>
          <w:szCs w:val="20"/>
        </w:rPr>
        <w:t xml:space="preserve"> </w:t>
      </w:r>
    </w:p>
    <w:p w:rsidR="00C659FE" w:rsidRPr="001D1607" w:rsidRDefault="00C659FE" w:rsidP="009568C3">
      <w:pPr>
        <w:pStyle w:val="BWBLevel2"/>
        <w:spacing w:after="30" w:line="264" w:lineRule="auto"/>
        <w:rPr>
          <w:color w:val="000000" w:themeColor="text1"/>
          <w:szCs w:val="20"/>
        </w:rPr>
      </w:pPr>
      <w:r w:rsidRPr="001D1607">
        <w:rPr>
          <w:color w:val="000000" w:themeColor="text1"/>
          <w:szCs w:val="20"/>
        </w:rPr>
        <w:t>the Borrower is under investigation by a regulatory body or the police</w:t>
      </w:r>
      <w:r w:rsidR="006215AE" w:rsidRPr="001D1607">
        <w:rPr>
          <w:color w:val="000000" w:themeColor="text1"/>
          <w:szCs w:val="20"/>
        </w:rPr>
        <w:t>, any match-funding for the Project is withdrawn</w:t>
      </w:r>
      <w:r w:rsidRPr="001D1607">
        <w:rPr>
          <w:color w:val="000000" w:themeColor="text1"/>
          <w:szCs w:val="20"/>
        </w:rPr>
        <w:t xml:space="preserve"> </w:t>
      </w:r>
      <w:r w:rsidR="007A7B7D" w:rsidRPr="001D1607">
        <w:rPr>
          <w:rStyle w:val="FootnoteReference"/>
          <w:color w:val="000000" w:themeColor="text1"/>
          <w:szCs w:val="20"/>
        </w:rPr>
        <w:footnoteReference w:id="11"/>
      </w:r>
      <w:r w:rsidR="007A7B7D" w:rsidRPr="001D1607">
        <w:rPr>
          <w:color w:val="000000" w:themeColor="text1"/>
          <w:szCs w:val="20"/>
        </w:rPr>
        <w:t>[</w:t>
      </w:r>
      <w:r w:rsidRPr="001D1607">
        <w:rPr>
          <w:color w:val="000000" w:themeColor="text1"/>
          <w:szCs w:val="20"/>
        </w:rPr>
        <w:t>or the Lender considers for any reason that public funds are at risk</w:t>
      </w:r>
      <w:r w:rsidR="007A7B7D" w:rsidRPr="001D1607">
        <w:rPr>
          <w:color w:val="000000" w:themeColor="text1"/>
          <w:szCs w:val="20"/>
        </w:rPr>
        <w:t>]</w:t>
      </w:r>
      <w:r w:rsidR="00D617D4" w:rsidRPr="001D1607">
        <w:rPr>
          <w:color w:val="000000" w:themeColor="text1"/>
          <w:szCs w:val="20"/>
        </w:rPr>
        <w:t xml:space="preserve">; </w:t>
      </w:r>
    </w:p>
    <w:p w:rsidR="00D617D4" w:rsidRPr="001D1607" w:rsidRDefault="00D617D4" w:rsidP="009568C3">
      <w:pPr>
        <w:pStyle w:val="BWBLevel2"/>
        <w:spacing w:after="30" w:line="264" w:lineRule="auto"/>
        <w:rPr>
          <w:color w:val="000000" w:themeColor="text1"/>
          <w:szCs w:val="20"/>
        </w:rPr>
      </w:pPr>
      <w:r w:rsidRPr="001D1607">
        <w:rPr>
          <w:color w:val="000000" w:themeColor="text1"/>
          <w:szCs w:val="20"/>
        </w:rPr>
        <w:t xml:space="preserve">in the Lender’s reasonable opinion, the Borrower is unlikely </w:t>
      </w:r>
      <w:r w:rsidR="000874B9">
        <w:rPr>
          <w:color w:val="000000" w:themeColor="text1"/>
          <w:szCs w:val="20"/>
        </w:rPr>
        <w:t xml:space="preserve">to fulfil the Agreed Purpose; </w:t>
      </w:r>
    </w:p>
    <w:p w:rsidR="000874B9" w:rsidRDefault="000874B9" w:rsidP="009568C3">
      <w:pPr>
        <w:pStyle w:val="BWBLevel2"/>
        <w:spacing w:after="30" w:line="264" w:lineRule="auto"/>
        <w:rPr>
          <w:color w:val="000000" w:themeColor="text1"/>
          <w:szCs w:val="20"/>
        </w:rPr>
      </w:pPr>
      <w:r>
        <w:rPr>
          <w:color w:val="000000" w:themeColor="text1"/>
          <w:szCs w:val="20"/>
        </w:rPr>
        <w:t>there is a change in Key Personnel (other than with the prior consent of the Lender);</w:t>
      </w:r>
    </w:p>
    <w:p w:rsidR="00A86330" w:rsidRPr="001D1607" w:rsidRDefault="00A86330" w:rsidP="009568C3">
      <w:pPr>
        <w:pStyle w:val="BWBLevel2"/>
        <w:spacing w:after="30" w:line="264" w:lineRule="auto"/>
        <w:rPr>
          <w:color w:val="000000" w:themeColor="text1"/>
          <w:szCs w:val="20"/>
        </w:rPr>
      </w:pPr>
      <w:r w:rsidRPr="001D1607">
        <w:rPr>
          <w:color w:val="000000" w:themeColor="text1"/>
          <w:szCs w:val="20"/>
        </w:rPr>
        <w:t>any event or series of events occurs which, in the Lender's opinion, has or is reasonably likely to</w:t>
      </w:r>
      <w:r w:rsidR="004D4C96" w:rsidRPr="001D1607">
        <w:rPr>
          <w:color w:val="000000" w:themeColor="text1"/>
          <w:szCs w:val="20"/>
        </w:rPr>
        <w:t xml:space="preserve"> have a Material Adverse Effect.</w:t>
      </w:r>
    </w:p>
    <w:p w:rsidR="00A86330" w:rsidRPr="001D1607" w:rsidRDefault="00A86330" w:rsidP="00122723">
      <w:pPr>
        <w:pStyle w:val="BWBBody"/>
        <w:spacing w:after="30" w:line="264" w:lineRule="auto"/>
        <w:rPr>
          <w:color w:val="000000" w:themeColor="text1"/>
          <w:szCs w:val="20"/>
        </w:rPr>
      </w:pPr>
    </w:p>
    <w:p w:rsidR="00A86330" w:rsidRPr="001D1607" w:rsidRDefault="00061B95" w:rsidP="00122723">
      <w:pPr>
        <w:pStyle w:val="BWBLevel1"/>
        <w:spacing w:after="30" w:line="264" w:lineRule="auto"/>
        <w:rPr>
          <w:b/>
          <w:color w:val="000000" w:themeColor="text1"/>
          <w:szCs w:val="20"/>
        </w:rPr>
      </w:pPr>
      <w:bookmarkStart w:id="18" w:name="_Ref494104668"/>
      <w:bookmarkStart w:id="19" w:name="_Toc526764632"/>
      <w:r w:rsidRPr="001D1607">
        <w:rPr>
          <w:b/>
          <w:color w:val="000000" w:themeColor="text1"/>
          <w:szCs w:val="20"/>
        </w:rPr>
        <w:t>[</w:t>
      </w:r>
      <w:r w:rsidR="00A86330" w:rsidRPr="001D1607">
        <w:rPr>
          <w:b/>
          <w:color w:val="000000" w:themeColor="text1"/>
          <w:szCs w:val="20"/>
        </w:rPr>
        <w:t>Fee</w:t>
      </w:r>
      <w:bookmarkEnd w:id="18"/>
      <w:bookmarkEnd w:id="19"/>
    </w:p>
    <w:p w:rsidR="001915DE" w:rsidRPr="001D1607" w:rsidRDefault="00A86330" w:rsidP="00372B08">
      <w:pPr>
        <w:pStyle w:val="BWBBody1"/>
        <w:spacing w:after="30" w:line="264" w:lineRule="auto"/>
        <w:rPr>
          <w:color w:val="000000" w:themeColor="text1"/>
          <w:szCs w:val="20"/>
        </w:rPr>
      </w:pPr>
      <w:r w:rsidRPr="001D1607">
        <w:rPr>
          <w:color w:val="000000" w:themeColor="text1"/>
          <w:szCs w:val="20"/>
        </w:rPr>
        <w:t xml:space="preserve">[The Borrower shall pay to the </w:t>
      </w:r>
      <w:r w:rsidR="00061B95" w:rsidRPr="001D1607">
        <w:rPr>
          <w:color w:val="000000" w:themeColor="text1"/>
          <w:szCs w:val="20"/>
        </w:rPr>
        <w:t>Lender an Arrangement Fee of [</w:t>
      </w:r>
      <w:r w:rsidR="00061B95" w:rsidRPr="001D1607">
        <w:rPr>
          <w:color w:val="000000" w:themeColor="text1"/>
          <w:szCs w:val="20"/>
        </w:rPr>
        <w:sym w:font="Symbol" w:char="F0B7"/>
      </w:r>
      <w:r w:rsidR="00061B95" w:rsidRPr="001D1607">
        <w:rPr>
          <w:color w:val="000000" w:themeColor="text1"/>
          <w:szCs w:val="20"/>
        </w:rPr>
        <w:t>]% of the Facility (£[</w:t>
      </w:r>
      <w:r w:rsidR="00061B95" w:rsidRPr="001D1607">
        <w:rPr>
          <w:color w:val="000000" w:themeColor="text1"/>
          <w:szCs w:val="20"/>
        </w:rPr>
        <w:sym w:font="Symbol" w:char="F0B7"/>
      </w:r>
      <w:r w:rsidRPr="001D1607">
        <w:rPr>
          <w:color w:val="000000" w:themeColor="text1"/>
          <w:szCs w:val="20"/>
        </w:rPr>
        <w:t xml:space="preserve">]) </w:t>
      </w:r>
      <w:r w:rsidR="001915DE" w:rsidRPr="001D1607">
        <w:rPr>
          <w:color w:val="000000" w:themeColor="text1"/>
          <w:szCs w:val="20"/>
        </w:rPr>
        <w:t>[</w:t>
      </w:r>
      <w:r w:rsidRPr="001D1607">
        <w:rPr>
          <w:color w:val="000000" w:themeColor="text1"/>
          <w:szCs w:val="20"/>
        </w:rPr>
        <w:t>upon the signin</w:t>
      </w:r>
      <w:r w:rsidR="001915DE" w:rsidRPr="001D1607">
        <w:rPr>
          <w:color w:val="000000" w:themeColor="text1"/>
          <w:szCs w:val="20"/>
        </w:rPr>
        <w:t>g of this Agreement</w:t>
      </w:r>
      <w:r w:rsidRPr="001D1607">
        <w:rPr>
          <w:color w:val="000000" w:themeColor="text1"/>
          <w:szCs w:val="20"/>
        </w:rPr>
        <w:t>]</w:t>
      </w:r>
      <w:r w:rsidR="001915DE" w:rsidRPr="001D1607">
        <w:rPr>
          <w:color w:val="000000" w:themeColor="text1"/>
          <w:szCs w:val="20"/>
        </w:rPr>
        <w:t xml:space="preserve"> / [on or before the date of first drawdown of the Facility</w:t>
      </w:r>
      <w:r w:rsidRPr="001D1607">
        <w:rPr>
          <w:color w:val="000000" w:themeColor="text1"/>
          <w:szCs w:val="20"/>
        </w:rPr>
        <w:t xml:space="preserve"> </w:t>
      </w:r>
      <w:r w:rsidR="001915DE" w:rsidRPr="001D1607">
        <w:rPr>
          <w:color w:val="000000" w:themeColor="text1"/>
          <w:szCs w:val="20"/>
        </w:rPr>
        <w:t>[(and the Lender shall be entitled to deduct the Arrangement Fee from the amount drawn down by the Borrower)]].]</w:t>
      </w:r>
    </w:p>
    <w:p w:rsidR="001915DE" w:rsidRPr="001D1607" w:rsidRDefault="001915DE" w:rsidP="00372B08">
      <w:pPr>
        <w:pStyle w:val="BWBBody1"/>
        <w:spacing w:after="30" w:line="264" w:lineRule="auto"/>
        <w:rPr>
          <w:b/>
          <w:color w:val="000000" w:themeColor="text1"/>
          <w:szCs w:val="20"/>
        </w:rPr>
      </w:pPr>
      <w:r w:rsidRPr="001D1607">
        <w:rPr>
          <w:b/>
          <w:color w:val="000000" w:themeColor="text1"/>
          <w:szCs w:val="20"/>
        </w:rPr>
        <w:t>OR</w:t>
      </w:r>
    </w:p>
    <w:p w:rsidR="001915DE" w:rsidRPr="001D1607" w:rsidRDefault="001915DE" w:rsidP="00372B08">
      <w:pPr>
        <w:pStyle w:val="BWBBody1"/>
        <w:spacing w:after="30" w:line="264" w:lineRule="auto"/>
        <w:rPr>
          <w:color w:val="000000" w:themeColor="text1"/>
          <w:szCs w:val="20"/>
        </w:rPr>
      </w:pPr>
      <w:r w:rsidRPr="001D1607">
        <w:rPr>
          <w:color w:val="000000" w:themeColor="text1"/>
          <w:szCs w:val="20"/>
        </w:rPr>
        <w:t>[</w:t>
      </w:r>
      <w:r w:rsidRPr="001D1607">
        <w:rPr>
          <w:i/>
          <w:color w:val="000000" w:themeColor="text1"/>
          <w:szCs w:val="20"/>
        </w:rPr>
        <w:t>Insert</w:t>
      </w:r>
      <w:r w:rsidR="002229F5" w:rsidRPr="001D1607">
        <w:rPr>
          <w:i/>
          <w:color w:val="000000" w:themeColor="text1"/>
          <w:szCs w:val="20"/>
        </w:rPr>
        <w:t xml:space="preserve"> other timing and/or other agreements </w:t>
      </w:r>
      <w:r w:rsidRPr="001D1607">
        <w:rPr>
          <w:i/>
          <w:color w:val="000000" w:themeColor="text1"/>
          <w:szCs w:val="20"/>
        </w:rPr>
        <w:t>in relation to any fees payable to the Lender</w:t>
      </w:r>
      <w:r w:rsidRPr="001D1607">
        <w:rPr>
          <w:color w:val="000000" w:themeColor="text1"/>
          <w:szCs w:val="20"/>
        </w:rPr>
        <w:t>]</w:t>
      </w:r>
    </w:p>
    <w:p w:rsidR="00A86330" w:rsidRPr="001D1607" w:rsidRDefault="00A86330" w:rsidP="00372B08">
      <w:pPr>
        <w:pStyle w:val="BWBBody"/>
        <w:spacing w:after="30" w:line="264" w:lineRule="auto"/>
        <w:rPr>
          <w:color w:val="000000" w:themeColor="text1"/>
          <w:szCs w:val="20"/>
        </w:rPr>
      </w:pPr>
    </w:p>
    <w:p w:rsidR="00A34EBB" w:rsidRPr="001D1607" w:rsidRDefault="00A34EBB" w:rsidP="00372B08">
      <w:pPr>
        <w:pStyle w:val="BWBLevel1"/>
        <w:spacing w:after="30" w:line="264" w:lineRule="auto"/>
        <w:rPr>
          <w:b/>
          <w:color w:val="000000" w:themeColor="text1"/>
          <w:szCs w:val="20"/>
        </w:rPr>
      </w:pPr>
      <w:bookmarkStart w:id="20" w:name="_Toc526764633"/>
      <w:r w:rsidRPr="001D1607">
        <w:rPr>
          <w:b/>
          <w:color w:val="000000" w:themeColor="text1"/>
          <w:szCs w:val="20"/>
        </w:rPr>
        <w:t>Costs and expenses</w:t>
      </w:r>
      <w:bookmarkEnd w:id="20"/>
    </w:p>
    <w:p w:rsidR="007A7B7D" w:rsidRPr="001D1607" w:rsidRDefault="004728C6" w:rsidP="00372B08">
      <w:pPr>
        <w:pStyle w:val="BWBLevel2"/>
        <w:spacing w:after="30" w:line="264" w:lineRule="auto"/>
        <w:rPr>
          <w:color w:val="000000" w:themeColor="text1"/>
        </w:rPr>
      </w:pPr>
      <w:r w:rsidRPr="001D1607">
        <w:rPr>
          <w:color w:val="000000" w:themeColor="text1"/>
        </w:rPr>
        <w:t>[The Borrower shall pay, promptly on demand, all costs and exp</w:t>
      </w:r>
      <w:r w:rsidR="007A7B7D" w:rsidRPr="001D1607">
        <w:rPr>
          <w:color w:val="000000" w:themeColor="text1"/>
        </w:rPr>
        <w:t>enses that the Lender incurs in connection with the Finance Documents.]</w:t>
      </w:r>
    </w:p>
    <w:p w:rsidR="007A7B7D" w:rsidRPr="001D1607" w:rsidRDefault="007A7B7D" w:rsidP="007A7B7D">
      <w:pPr>
        <w:pStyle w:val="BWBLevel2"/>
        <w:numPr>
          <w:ilvl w:val="0"/>
          <w:numId w:val="0"/>
        </w:numPr>
        <w:spacing w:after="30" w:line="264" w:lineRule="auto"/>
        <w:ind w:left="879"/>
        <w:rPr>
          <w:color w:val="000000" w:themeColor="text1"/>
        </w:rPr>
      </w:pPr>
    </w:p>
    <w:p w:rsidR="007A7B7D" w:rsidRPr="001D1607" w:rsidRDefault="007A7B7D" w:rsidP="007A7B7D">
      <w:pPr>
        <w:pStyle w:val="BWBLevel2"/>
        <w:numPr>
          <w:ilvl w:val="0"/>
          <w:numId w:val="0"/>
        </w:numPr>
        <w:spacing w:after="30" w:line="264" w:lineRule="auto"/>
        <w:ind w:left="879"/>
        <w:rPr>
          <w:b/>
          <w:color w:val="000000" w:themeColor="text1"/>
        </w:rPr>
      </w:pPr>
      <w:r w:rsidRPr="001D1607">
        <w:rPr>
          <w:b/>
          <w:color w:val="000000" w:themeColor="text1"/>
        </w:rPr>
        <w:t>OR</w:t>
      </w:r>
    </w:p>
    <w:p w:rsidR="007A7B7D" w:rsidRPr="001D1607" w:rsidRDefault="007A7B7D" w:rsidP="007A7B7D">
      <w:pPr>
        <w:pStyle w:val="BWBLevel2"/>
        <w:numPr>
          <w:ilvl w:val="0"/>
          <w:numId w:val="0"/>
        </w:numPr>
        <w:spacing w:after="30" w:line="264" w:lineRule="auto"/>
        <w:ind w:left="879"/>
        <w:rPr>
          <w:color w:val="000000" w:themeColor="text1"/>
        </w:rPr>
      </w:pPr>
    </w:p>
    <w:p w:rsidR="00A34EBB" w:rsidRPr="001D1607" w:rsidRDefault="007A7B7D" w:rsidP="007A7B7D">
      <w:pPr>
        <w:pStyle w:val="BWBLevel2"/>
        <w:numPr>
          <w:ilvl w:val="0"/>
          <w:numId w:val="0"/>
        </w:numPr>
        <w:spacing w:after="30" w:line="264" w:lineRule="auto"/>
        <w:ind w:left="879"/>
        <w:rPr>
          <w:color w:val="000000" w:themeColor="text1"/>
        </w:rPr>
      </w:pPr>
      <w:r w:rsidRPr="001D1607">
        <w:rPr>
          <w:color w:val="000000" w:themeColor="text1"/>
        </w:rPr>
        <w:t>[</w:t>
      </w:r>
      <w:r w:rsidR="004728C6" w:rsidRPr="001D1607">
        <w:rPr>
          <w:color w:val="000000" w:themeColor="text1"/>
        </w:rPr>
        <w:t>Each party shall</w:t>
      </w:r>
      <w:r w:rsidRPr="001D1607">
        <w:rPr>
          <w:color w:val="000000" w:themeColor="text1"/>
        </w:rPr>
        <w:t xml:space="preserve"> pay its own costs and expenses</w:t>
      </w:r>
      <w:r w:rsidR="004728C6" w:rsidRPr="001D1607">
        <w:rPr>
          <w:color w:val="000000" w:themeColor="text1"/>
        </w:rPr>
        <w:t xml:space="preserve"> in connection with the negotiation</w:t>
      </w:r>
      <w:r w:rsidRPr="001D1607">
        <w:rPr>
          <w:color w:val="000000" w:themeColor="text1"/>
        </w:rPr>
        <w:t>, execution, amendment or waiver</w:t>
      </w:r>
      <w:r w:rsidR="004728C6" w:rsidRPr="001D1607">
        <w:rPr>
          <w:color w:val="000000" w:themeColor="text1"/>
        </w:rPr>
        <w:t xml:space="preserve"> of the Facility and/or </w:t>
      </w:r>
      <w:r w:rsidR="00D25634" w:rsidRPr="001D1607">
        <w:rPr>
          <w:color w:val="000000" w:themeColor="text1"/>
        </w:rPr>
        <w:t>the Finance Documents</w:t>
      </w:r>
      <w:r w:rsidR="004728C6" w:rsidRPr="001D1607">
        <w:rPr>
          <w:color w:val="000000" w:themeColor="text1"/>
        </w:rPr>
        <w:t>.</w:t>
      </w:r>
      <w:r w:rsidRPr="001D1607">
        <w:rPr>
          <w:color w:val="000000" w:themeColor="text1"/>
        </w:rPr>
        <w:t xml:space="preserve"> The Borrower shall, on demand, pay to the Lender all costs and expenses incurred by the Lender in connection with enforcement or preservation of any rights, under any Finance Document.]</w:t>
      </w:r>
    </w:p>
    <w:p w:rsidR="00E74C20" w:rsidRPr="001D1607" w:rsidRDefault="00E74C20" w:rsidP="00E74C20">
      <w:pPr>
        <w:pStyle w:val="BWBLevel2"/>
        <w:numPr>
          <w:ilvl w:val="0"/>
          <w:numId w:val="0"/>
        </w:numPr>
        <w:spacing w:after="30" w:line="264" w:lineRule="auto"/>
        <w:ind w:left="879"/>
        <w:rPr>
          <w:color w:val="000000" w:themeColor="text1"/>
        </w:rPr>
      </w:pPr>
    </w:p>
    <w:p w:rsidR="00A86330" w:rsidRPr="001D1607" w:rsidRDefault="00A86330" w:rsidP="00372B08">
      <w:pPr>
        <w:pStyle w:val="BWBLevel1"/>
        <w:spacing w:after="30" w:line="264" w:lineRule="auto"/>
        <w:rPr>
          <w:b/>
          <w:color w:val="000000" w:themeColor="text1"/>
          <w:szCs w:val="20"/>
        </w:rPr>
      </w:pPr>
      <w:bookmarkStart w:id="21" w:name="_Toc526764634"/>
      <w:r w:rsidRPr="001D1607">
        <w:rPr>
          <w:b/>
          <w:color w:val="000000" w:themeColor="text1"/>
          <w:szCs w:val="20"/>
        </w:rPr>
        <w:t>Payments</w:t>
      </w:r>
      <w:bookmarkEnd w:id="21"/>
    </w:p>
    <w:p w:rsidR="00A86330" w:rsidRPr="001D1607" w:rsidRDefault="00A86330" w:rsidP="00372B08">
      <w:pPr>
        <w:pStyle w:val="BWBLevel2"/>
        <w:spacing w:after="30" w:line="264" w:lineRule="auto"/>
        <w:rPr>
          <w:color w:val="000000" w:themeColor="text1"/>
          <w:szCs w:val="20"/>
        </w:rPr>
      </w:pPr>
      <w:r w:rsidRPr="001D1607">
        <w:rPr>
          <w:color w:val="000000" w:themeColor="text1"/>
          <w:szCs w:val="20"/>
        </w:rPr>
        <w:t xml:space="preserve">All payments to be made by the Borrower to the Lender under the </w:t>
      </w:r>
      <w:r w:rsidR="007A7B7D" w:rsidRPr="001D1607">
        <w:rPr>
          <w:color w:val="000000" w:themeColor="text1"/>
          <w:szCs w:val="20"/>
        </w:rPr>
        <w:t>Finance Documents</w:t>
      </w:r>
      <w:r w:rsidRPr="001D1607">
        <w:rPr>
          <w:color w:val="000000" w:themeColor="text1"/>
          <w:szCs w:val="20"/>
        </w:rPr>
        <w:t xml:space="preserve"> shall be calculated and be made without (and free and clear of any deductio</w:t>
      </w:r>
      <w:r w:rsidR="00DA691D" w:rsidRPr="001D1607">
        <w:rPr>
          <w:color w:val="000000" w:themeColor="text1"/>
          <w:szCs w:val="20"/>
        </w:rPr>
        <w:t>ns for) set-off or counterclaim, and to such account as the Lender may specify to the Borrower from time to time.</w:t>
      </w:r>
    </w:p>
    <w:p w:rsidR="00A86330" w:rsidRPr="001D1607" w:rsidRDefault="00A86330" w:rsidP="00372B08">
      <w:pPr>
        <w:pStyle w:val="BWBLevel2"/>
        <w:spacing w:after="30" w:line="264" w:lineRule="auto"/>
        <w:rPr>
          <w:color w:val="000000" w:themeColor="text1"/>
          <w:szCs w:val="20"/>
        </w:rPr>
      </w:pPr>
      <w:r w:rsidRPr="001D1607">
        <w:rPr>
          <w:color w:val="000000" w:themeColor="text1"/>
          <w:szCs w:val="20"/>
        </w:rPr>
        <w:t>All pay</w:t>
      </w:r>
      <w:r w:rsidR="00DA691D" w:rsidRPr="001D1607">
        <w:rPr>
          <w:color w:val="000000" w:themeColor="text1"/>
          <w:szCs w:val="20"/>
        </w:rPr>
        <w:t>ments shall be made in Sterling.</w:t>
      </w:r>
    </w:p>
    <w:p w:rsidR="00A86330" w:rsidRPr="001D1607" w:rsidRDefault="00A86330" w:rsidP="00372B08">
      <w:pPr>
        <w:pStyle w:val="BWBBody"/>
        <w:spacing w:after="30" w:line="264" w:lineRule="auto"/>
        <w:rPr>
          <w:color w:val="000000" w:themeColor="text1"/>
          <w:szCs w:val="20"/>
        </w:rPr>
      </w:pPr>
    </w:p>
    <w:p w:rsidR="00A86330" w:rsidRPr="001D1607" w:rsidRDefault="00A86330" w:rsidP="00372B08">
      <w:pPr>
        <w:pStyle w:val="BWBLevel1"/>
        <w:spacing w:after="30" w:line="264" w:lineRule="auto"/>
        <w:rPr>
          <w:b/>
          <w:color w:val="000000" w:themeColor="text1"/>
          <w:szCs w:val="20"/>
        </w:rPr>
      </w:pPr>
      <w:bookmarkStart w:id="22" w:name="_Toc526764635"/>
      <w:r w:rsidRPr="001D1607">
        <w:rPr>
          <w:b/>
          <w:color w:val="000000" w:themeColor="text1"/>
          <w:szCs w:val="20"/>
        </w:rPr>
        <w:t>Taxes</w:t>
      </w:r>
      <w:bookmarkEnd w:id="22"/>
    </w:p>
    <w:p w:rsidR="00A86330" w:rsidRPr="001D1607" w:rsidRDefault="00A86330" w:rsidP="00122723">
      <w:pPr>
        <w:pStyle w:val="BWBLevel2"/>
        <w:spacing w:after="30" w:line="264" w:lineRule="auto"/>
        <w:rPr>
          <w:color w:val="000000" w:themeColor="text1"/>
          <w:szCs w:val="20"/>
        </w:rPr>
      </w:pPr>
      <w:r w:rsidRPr="001D1607">
        <w:rPr>
          <w:color w:val="000000" w:themeColor="text1"/>
          <w:szCs w:val="20"/>
        </w:rPr>
        <w:t xml:space="preserve">The Borrower </w:t>
      </w:r>
      <w:r w:rsidR="00F52F16" w:rsidRPr="001D1607">
        <w:rPr>
          <w:color w:val="000000" w:themeColor="text1"/>
          <w:szCs w:val="20"/>
        </w:rPr>
        <w:t>agrees to</w:t>
      </w:r>
      <w:r w:rsidR="004728C6" w:rsidRPr="001D1607">
        <w:rPr>
          <w:color w:val="000000" w:themeColor="text1"/>
          <w:szCs w:val="20"/>
        </w:rPr>
        <w:t xml:space="preserve"> pay </w:t>
      </w:r>
      <w:r w:rsidR="00C619DE" w:rsidRPr="001D1607">
        <w:rPr>
          <w:color w:val="000000" w:themeColor="text1"/>
          <w:szCs w:val="20"/>
        </w:rPr>
        <w:t xml:space="preserve">on demand </w:t>
      </w:r>
      <w:r w:rsidR="004728C6" w:rsidRPr="001D1607">
        <w:rPr>
          <w:color w:val="000000" w:themeColor="text1"/>
          <w:szCs w:val="20"/>
        </w:rPr>
        <w:t xml:space="preserve">any stamp, documentary and other similar taxes to which </w:t>
      </w:r>
      <w:r w:rsidR="00D25634" w:rsidRPr="001D1607">
        <w:rPr>
          <w:color w:val="000000" w:themeColor="text1"/>
          <w:szCs w:val="20"/>
        </w:rPr>
        <w:t>the Finance Documents</w:t>
      </w:r>
      <w:r w:rsidR="004728C6" w:rsidRPr="001D1607">
        <w:rPr>
          <w:color w:val="000000" w:themeColor="text1"/>
          <w:szCs w:val="20"/>
        </w:rPr>
        <w:t xml:space="preserve"> may be subject, and shall</w:t>
      </w:r>
      <w:r w:rsidR="00F52F16" w:rsidRPr="001D1607">
        <w:rPr>
          <w:color w:val="000000" w:themeColor="text1"/>
          <w:szCs w:val="20"/>
        </w:rPr>
        <w:t xml:space="preserve"> indemnify</w:t>
      </w:r>
      <w:r w:rsidRPr="001D1607">
        <w:rPr>
          <w:color w:val="000000" w:themeColor="text1"/>
          <w:szCs w:val="20"/>
        </w:rPr>
        <w:t xml:space="preserve"> the Lender</w:t>
      </w:r>
      <w:r w:rsidR="00C619DE" w:rsidRPr="001D1607">
        <w:rPr>
          <w:color w:val="000000" w:themeColor="text1"/>
          <w:szCs w:val="20"/>
        </w:rPr>
        <w:t xml:space="preserve"> on demand</w:t>
      </w:r>
      <w:r w:rsidRPr="001D1607">
        <w:rPr>
          <w:color w:val="000000" w:themeColor="text1"/>
          <w:szCs w:val="20"/>
        </w:rPr>
        <w:t xml:space="preserve"> against any tax liability that the Lender determines (in its absolute discretion) will be or has been suffered by the Lender in respect of </w:t>
      </w:r>
      <w:r w:rsidR="00C619DE" w:rsidRPr="001D1607">
        <w:rPr>
          <w:color w:val="000000" w:themeColor="text1"/>
          <w:szCs w:val="20"/>
        </w:rPr>
        <w:t>any Finance Document</w:t>
      </w:r>
      <w:r w:rsidR="007A7B7D" w:rsidRPr="001D1607">
        <w:rPr>
          <w:color w:val="000000" w:themeColor="text1"/>
          <w:szCs w:val="20"/>
        </w:rPr>
        <w:t>,</w:t>
      </w:r>
      <w:r w:rsidRPr="001D1607">
        <w:rPr>
          <w:color w:val="000000" w:themeColor="text1"/>
          <w:szCs w:val="20"/>
        </w:rPr>
        <w:t xml:space="preserve"> except for where the tax liability is on the net income of the Lender imposed by the law of England and Wales.</w:t>
      </w:r>
    </w:p>
    <w:p w:rsidR="00A86330" w:rsidRPr="001D1607" w:rsidRDefault="00A86330" w:rsidP="00122723">
      <w:pPr>
        <w:pStyle w:val="BWBLevel2"/>
        <w:spacing w:after="30" w:line="264" w:lineRule="auto"/>
        <w:rPr>
          <w:color w:val="000000" w:themeColor="text1"/>
          <w:szCs w:val="20"/>
        </w:rPr>
      </w:pPr>
      <w:r w:rsidRPr="001D1607">
        <w:rPr>
          <w:color w:val="000000" w:themeColor="text1"/>
          <w:szCs w:val="20"/>
        </w:rPr>
        <w:t xml:space="preserve">The Borrower must pay to the Lender any value added tax or similar tax on any amount payable under </w:t>
      </w:r>
      <w:r w:rsidR="00D25634" w:rsidRPr="001D1607">
        <w:rPr>
          <w:color w:val="000000" w:themeColor="text1"/>
          <w:szCs w:val="20"/>
        </w:rPr>
        <w:t>the Finance Documents</w:t>
      </w:r>
      <w:r w:rsidRPr="001D1607">
        <w:rPr>
          <w:color w:val="000000" w:themeColor="text1"/>
          <w:szCs w:val="20"/>
        </w:rPr>
        <w:t>.</w:t>
      </w:r>
    </w:p>
    <w:p w:rsidR="00A86330" w:rsidRPr="001D1607" w:rsidRDefault="00A86330" w:rsidP="00122723">
      <w:pPr>
        <w:pStyle w:val="BWBBody"/>
        <w:spacing w:after="30" w:line="264" w:lineRule="auto"/>
        <w:rPr>
          <w:color w:val="000000" w:themeColor="text1"/>
          <w:szCs w:val="20"/>
        </w:rPr>
      </w:pPr>
    </w:p>
    <w:p w:rsidR="0023531D" w:rsidRPr="001D1607" w:rsidRDefault="00A86330" w:rsidP="0023531D">
      <w:pPr>
        <w:pStyle w:val="BWBLevel1"/>
        <w:spacing w:after="30" w:line="264" w:lineRule="auto"/>
        <w:rPr>
          <w:b/>
          <w:color w:val="000000" w:themeColor="text1"/>
          <w:szCs w:val="20"/>
        </w:rPr>
      </w:pPr>
      <w:bookmarkStart w:id="23" w:name="_Toc526764636"/>
      <w:r w:rsidRPr="001D1607">
        <w:rPr>
          <w:b/>
          <w:color w:val="000000" w:themeColor="text1"/>
          <w:szCs w:val="20"/>
        </w:rPr>
        <w:t>Indemnity and Liability</w:t>
      </w:r>
      <w:bookmarkEnd w:id="23"/>
    </w:p>
    <w:p w:rsidR="0023531D" w:rsidRPr="001D1607" w:rsidRDefault="00A86330" w:rsidP="008E0E5B">
      <w:pPr>
        <w:pStyle w:val="BWBLevel2"/>
        <w:spacing w:after="30"/>
        <w:rPr>
          <w:b/>
          <w:color w:val="000000" w:themeColor="text1"/>
          <w:szCs w:val="20"/>
        </w:rPr>
      </w:pPr>
      <w:r w:rsidRPr="001D1607">
        <w:rPr>
          <w:color w:val="000000" w:themeColor="text1"/>
        </w:rPr>
        <w:t xml:space="preserve">The Borrower must promptly on demand indemnify the Lender against any cost, loss or liability </w:t>
      </w:r>
      <w:r w:rsidR="00A5563D" w:rsidRPr="001D1607">
        <w:rPr>
          <w:color w:val="000000" w:themeColor="text1"/>
        </w:rPr>
        <w:t>reasonably</w:t>
      </w:r>
      <w:r w:rsidR="00AB593B" w:rsidRPr="001D1607">
        <w:rPr>
          <w:color w:val="000000" w:themeColor="text1"/>
        </w:rPr>
        <w:t xml:space="preserve"> </w:t>
      </w:r>
      <w:r w:rsidRPr="001D1607">
        <w:rPr>
          <w:color w:val="000000" w:themeColor="text1"/>
        </w:rPr>
        <w:t>incurred by the Lender</w:t>
      </w:r>
      <w:r w:rsidR="00372B08" w:rsidRPr="001D1607">
        <w:rPr>
          <w:color w:val="000000" w:themeColor="text1"/>
        </w:rPr>
        <w:t xml:space="preserve"> with respect to all claims, demands, actions, costs, expenses, losses, damages and all other liabilities arising from or incurred by reason of the actions and/or omissions of the Borrower in relation to the Project, the non-fulfilment of obligations of the </w:t>
      </w:r>
      <w:r w:rsidR="00DE73E4" w:rsidRPr="001D1607">
        <w:rPr>
          <w:color w:val="000000" w:themeColor="text1"/>
        </w:rPr>
        <w:t xml:space="preserve">Borrower under </w:t>
      </w:r>
      <w:r w:rsidR="00D25634" w:rsidRPr="001D1607">
        <w:rPr>
          <w:color w:val="000000" w:themeColor="text1"/>
        </w:rPr>
        <w:t>the Finance Documents</w:t>
      </w:r>
      <w:r w:rsidR="00372B08" w:rsidRPr="001D1607">
        <w:rPr>
          <w:color w:val="000000" w:themeColor="text1"/>
        </w:rPr>
        <w:t xml:space="preserve"> (including, without limitation, as a result of an Event of Default</w:t>
      </w:r>
      <w:r w:rsidR="00372D13">
        <w:rPr>
          <w:color w:val="000000" w:themeColor="text1"/>
        </w:rPr>
        <w:t>, or investigating</w:t>
      </w:r>
      <w:r w:rsidR="00C619DE" w:rsidRPr="001D1607">
        <w:rPr>
          <w:color w:val="000000" w:themeColor="text1"/>
        </w:rPr>
        <w:t xml:space="preserve"> any event which the Lender reasonably believes to be a Potential Event of Default</w:t>
      </w:r>
      <w:r w:rsidR="00372B08" w:rsidRPr="001D1607">
        <w:rPr>
          <w:color w:val="000000" w:themeColor="text1"/>
        </w:rPr>
        <w:t>) or i</w:t>
      </w:r>
      <w:r w:rsidR="001B24CA" w:rsidRPr="001D1607">
        <w:rPr>
          <w:color w:val="000000" w:themeColor="text1"/>
        </w:rPr>
        <w:t>ts obligations to third parties.</w:t>
      </w:r>
    </w:p>
    <w:p w:rsidR="00A86330" w:rsidRPr="001D1607" w:rsidRDefault="00A86330" w:rsidP="007A7B7D">
      <w:pPr>
        <w:pStyle w:val="BWBLevel2"/>
        <w:rPr>
          <w:b/>
          <w:color w:val="000000" w:themeColor="text1"/>
          <w:szCs w:val="20"/>
        </w:rPr>
      </w:pPr>
      <w:r w:rsidRPr="001D1607">
        <w:rPr>
          <w:color w:val="000000" w:themeColor="text1"/>
        </w:rPr>
        <w:t xml:space="preserve">The Borrower acknowledges that </w:t>
      </w:r>
      <w:r w:rsidR="007A7B7D" w:rsidRPr="001D1607">
        <w:rPr>
          <w:color w:val="000000" w:themeColor="text1"/>
        </w:rPr>
        <w:t>neither the Lender</w:t>
      </w:r>
      <w:r w:rsidR="00324E23" w:rsidRPr="001D1607">
        <w:rPr>
          <w:color w:val="000000" w:themeColor="text1"/>
        </w:rPr>
        <w:t xml:space="preserve"> </w:t>
      </w:r>
      <w:r w:rsidR="007A7B7D" w:rsidRPr="001D1607">
        <w:rPr>
          <w:color w:val="000000" w:themeColor="text1"/>
        </w:rPr>
        <w:t>nor [</w:t>
      </w:r>
      <w:r w:rsidR="007A7B7D" w:rsidRPr="001D1607">
        <w:rPr>
          <w:i/>
          <w:color w:val="000000" w:themeColor="text1"/>
        </w:rPr>
        <w:t>include details of any other relevant organisations</w:t>
      </w:r>
      <w:r w:rsidR="007A7B7D" w:rsidRPr="001D1607">
        <w:rPr>
          <w:color w:val="000000" w:themeColor="text1"/>
        </w:rPr>
        <w:t xml:space="preserve">] </w:t>
      </w:r>
      <w:r w:rsidR="00942A02" w:rsidRPr="001D1607">
        <w:rPr>
          <w:color w:val="000000" w:themeColor="text1"/>
        </w:rPr>
        <w:t>has any l</w:t>
      </w:r>
      <w:r w:rsidRPr="001D1607">
        <w:rPr>
          <w:color w:val="000000" w:themeColor="text1"/>
        </w:rPr>
        <w:t xml:space="preserve">iability for any consequences that may arise directly or </w:t>
      </w:r>
      <w:r w:rsidR="00C619DE" w:rsidRPr="001D1607">
        <w:rPr>
          <w:color w:val="000000" w:themeColor="text1"/>
        </w:rPr>
        <w:t xml:space="preserve">indirectly in connection with the Borrower or the Project, </w:t>
      </w:r>
      <w:r w:rsidRPr="001D1607">
        <w:rPr>
          <w:color w:val="000000" w:themeColor="text1"/>
        </w:rPr>
        <w:t>to the Borrower or to third parties save to the extent required by law.</w:t>
      </w:r>
    </w:p>
    <w:p w:rsidR="00D24776" w:rsidRDefault="00642B36" w:rsidP="008A3E6E">
      <w:pPr>
        <w:pStyle w:val="BWBLevel1"/>
        <w:spacing w:after="30" w:line="264" w:lineRule="auto"/>
        <w:rPr>
          <w:b/>
          <w:color w:val="000000" w:themeColor="text1"/>
          <w:szCs w:val="20"/>
        </w:rPr>
      </w:pPr>
      <w:bookmarkStart w:id="24" w:name="_Toc526764637"/>
      <w:r>
        <w:rPr>
          <w:b/>
          <w:color w:val="000000" w:themeColor="text1"/>
          <w:szCs w:val="20"/>
        </w:rPr>
        <w:t>[</w:t>
      </w:r>
      <w:r w:rsidR="00D24776">
        <w:rPr>
          <w:b/>
          <w:color w:val="000000" w:themeColor="text1"/>
          <w:szCs w:val="20"/>
        </w:rPr>
        <w:t>Safeguarding</w:t>
      </w:r>
      <w:r>
        <w:rPr>
          <w:rStyle w:val="FootnoteReference"/>
          <w:b/>
          <w:color w:val="000000" w:themeColor="text1"/>
          <w:szCs w:val="20"/>
        </w:rPr>
        <w:footnoteReference w:id="12"/>
      </w:r>
      <w:bookmarkEnd w:id="24"/>
    </w:p>
    <w:p w:rsidR="008A3E6E" w:rsidRDefault="008A3E6E" w:rsidP="008A3E6E">
      <w:pPr>
        <w:pStyle w:val="BWBLevel2"/>
        <w:spacing w:after="30" w:line="264" w:lineRule="auto"/>
      </w:pPr>
      <w:r>
        <w:t xml:space="preserve">The Borrower shall ensure that it takes all reasonable steps to ensure the safety of the Beneficiaries that it works with, including compliance with all applicable laws in this respect. </w:t>
      </w:r>
    </w:p>
    <w:p w:rsidR="008A3E6E" w:rsidRDefault="008A3E6E" w:rsidP="008A3E6E">
      <w:pPr>
        <w:pStyle w:val="BWBLevel2"/>
        <w:spacing w:after="30" w:line="264" w:lineRule="auto"/>
      </w:pPr>
      <w:r>
        <w:t>The Borrower shall ensure that it has and complies with an appropriate written policy and set of procedures in place to safeguard Beneficiaries which must as a minimum comply with the standards required by all applicable laws, and which must include safe recruitment procedures which will check the backgrounds of all employees, volunteers, directors or contractors who will supervise, care for or otherwise have significant direct control with Beneficiaries. All new staff must be adequately trained in these policy and procedures.</w:t>
      </w:r>
    </w:p>
    <w:p w:rsidR="008A3E6E" w:rsidRDefault="008A3E6E" w:rsidP="008A3E6E">
      <w:pPr>
        <w:pStyle w:val="BWBLevel2"/>
        <w:spacing w:after="30" w:line="264" w:lineRule="auto"/>
      </w:pPr>
      <w:r>
        <w:t xml:space="preserve">The Borrower will notify the Lender immediately (and in any event within </w:t>
      </w:r>
      <w:r w:rsidR="00333881">
        <w:t>[</w:t>
      </w:r>
      <w:r>
        <w:t>3</w:t>
      </w:r>
      <w:r w:rsidR="00333881">
        <w:t>]</w:t>
      </w:r>
      <w:r>
        <w:t xml:space="preserve"> Business Days) of any and all incidents in which any Beneficiaries are harmed or placed at risk of harm and shall provide such details as the Lender shall request. The Borrower shall comply with all applicable legal, regulatory and internal safeguarding reporting requirements in addition to notifying the Lender.</w:t>
      </w:r>
    </w:p>
    <w:p w:rsidR="008A3E6E" w:rsidRDefault="008A3E6E" w:rsidP="008A3E6E">
      <w:pPr>
        <w:pStyle w:val="BWBLevel2"/>
        <w:spacing w:after="30" w:line="264" w:lineRule="auto"/>
      </w:pPr>
      <w:r>
        <w:t>The Lender reserves the right to review and require amendments to the Borrower’s safeguarding policies to ensure they meet the required standards.</w:t>
      </w:r>
    </w:p>
    <w:p w:rsidR="00D24776" w:rsidRDefault="008A3E6E" w:rsidP="008A3E6E">
      <w:pPr>
        <w:pStyle w:val="BWBLevel2"/>
        <w:spacing w:after="30" w:line="264" w:lineRule="auto"/>
      </w:pPr>
      <w:r>
        <w:t xml:space="preserve">If the Borrower contracts with a third party to carry out any of the Agreed Purposes, </w:t>
      </w:r>
      <w:r w:rsidR="00333881">
        <w:t>the Borrower</w:t>
      </w:r>
      <w:r>
        <w:t xml:space="preserve"> must ensure that such third party </w:t>
      </w:r>
      <w:r w:rsidR="00124045">
        <w:t>[</w:t>
      </w:r>
      <w:r>
        <w:t xml:space="preserve">adheres to a minimum to the standards set out in </w:t>
      </w:r>
      <w:r w:rsidR="00333881">
        <w:t>its</w:t>
      </w:r>
      <w:r>
        <w:t xml:space="preserve"> </w:t>
      </w:r>
      <w:r w:rsidR="00124045">
        <w:t>written policy and procedures] / [</w:t>
      </w:r>
      <w:r>
        <w:t>adheres to its own adequate safeguarding policies and procedures.</w:t>
      </w:r>
      <w:r w:rsidR="00333881">
        <w:t>]</w:t>
      </w:r>
      <w:r w:rsidR="00124045">
        <w:t>]</w:t>
      </w:r>
    </w:p>
    <w:p w:rsidR="008A3E6E" w:rsidRPr="00D24776" w:rsidRDefault="008A3E6E" w:rsidP="008A3E6E">
      <w:pPr>
        <w:pStyle w:val="BWBLevel2"/>
        <w:numPr>
          <w:ilvl w:val="0"/>
          <w:numId w:val="0"/>
        </w:numPr>
        <w:spacing w:after="30" w:line="264" w:lineRule="auto"/>
        <w:ind w:left="879"/>
      </w:pPr>
    </w:p>
    <w:p w:rsidR="00D24776" w:rsidRDefault="00D24776" w:rsidP="00D24776">
      <w:pPr>
        <w:pStyle w:val="BWBLevel1"/>
        <w:spacing w:after="30" w:line="264" w:lineRule="auto"/>
        <w:rPr>
          <w:b/>
          <w:color w:val="000000" w:themeColor="text1"/>
          <w:szCs w:val="20"/>
        </w:rPr>
      </w:pPr>
      <w:bookmarkStart w:id="25" w:name="_Toc526764638"/>
      <w:r>
        <w:rPr>
          <w:b/>
          <w:color w:val="000000" w:themeColor="text1"/>
          <w:szCs w:val="20"/>
        </w:rPr>
        <w:t>Data Protection</w:t>
      </w:r>
      <w:r>
        <w:rPr>
          <w:rStyle w:val="FootnoteReference"/>
          <w:b/>
          <w:color w:val="000000" w:themeColor="text1"/>
          <w:szCs w:val="20"/>
        </w:rPr>
        <w:footnoteReference w:id="13"/>
      </w:r>
      <w:bookmarkEnd w:id="25"/>
    </w:p>
    <w:p w:rsidR="00D24776" w:rsidRDefault="00D24776" w:rsidP="00D24776">
      <w:pPr>
        <w:pStyle w:val="BWBLevel2"/>
        <w:spacing w:after="30" w:line="264" w:lineRule="auto"/>
      </w:pPr>
      <w:r>
        <w:t>Each party agrees to comply with its obligations under the Data Protection Legislation, and not to perform its obligations under this Agreement in such a way as to cause the other party to breach any of its obligations under the Data Protection Legislation, when processing any personal data received from the other party in connection with the Project.</w:t>
      </w:r>
    </w:p>
    <w:p w:rsidR="00D24776" w:rsidRDefault="00D24776" w:rsidP="00D24776">
      <w:pPr>
        <w:pStyle w:val="BWBLevel2"/>
        <w:spacing w:after="30" w:line="264" w:lineRule="auto"/>
      </w:pPr>
      <w:r>
        <w:t>[Personal data provided to the Lender by the Borrower will be anonymised wherever possible (unless the Lender requests otherwise).]</w:t>
      </w:r>
      <w:r>
        <w:rPr>
          <w:rStyle w:val="FootnoteReference"/>
        </w:rPr>
        <w:footnoteReference w:id="14"/>
      </w:r>
    </w:p>
    <w:p w:rsidR="00D24776" w:rsidRDefault="00D24776" w:rsidP="00D24776">
      <w:pPr>
        <w:pStyle w:val="BWBLevel2"/>
        <w:spacing w:after="30" w:line="264" w:lineRule="auto"/>
      </w:pPr>
      <w:r>
        <w:t>[Where such personal data is not to be anonymised,]</w:t>
      </w:r>
      <w:r>
        <w:rPr>
          <w:rStyle w:val="FootnoteReference"/>
        </w:rPr>
        <w:footnoteReference w:id="15"/>
      </w:r>
      <w:r>
        <w:t xml:space="preserve">  the Borrower shall ensure that it can provide such personal data to the Lender in compliance with the Data Protection Legislation, including where relevant procuring necessary consents (or satisfying other legal bases) from data subjects for the use of their personal data in connection with the Project, including its transfer to the Lender, and shall co-operate with the Lender to ensure that the Lender is able to comply with its obligations under the Data Protection Legislation with respect to such personal data. </w:t>
      </w:r>
    </w:p>
    <w:p w:rsidR="00D24776" w:rsidRDefault="00D24776" w:rsidP="00D24776">
      <w:pPr>
        <w:pStyle w:val="BWBLevel2"/>
        <w:spacing w:after="30" w:line="264" w:lineRule="auto"/>
      </w:pPr>
      <w:r>
        <w:t>In this clause, “data subjects”, “personal data” and “processing” shall have the meanings given to them in the relevant Data Protection Legislation.</w:t>
      </w:r>
    </w:p>
    <w:p w:rsidR="00D24776" w:rsidRDefault="00D24776" w:rsidP="00D24776">
      <w:pPr>
        <w:pStyle w:val="BWBLevel2"/>
        <w:numPr>
          <w:ilvl w:val="0"/>
          <w:numId w:val="0"/>
        </w:numPr>
        <w:spacing w:after="30" w:line="264" w:lineRule="auto"/>
        <w:ind w:left="879"/>
      </w:pPr>
    </w:p>
    <w:p w:rsidR="00986975" w:rsidRPr="001D1607" w:rsidRDefault="00986975" w:rsidP="004C3BD0">
      <w:pPr>
        <w:pStyle w:val="BWBLevel1"/>
        <w:spacing w:afterLines="30" w:after="72" w:line="264" w:lineRule="auto"/>
        <w:rPr>
          <w:b/>
          <w:color w:val="000000" w:themeColor="text1"/>
          <w:szCs w:val="20"/>
        </w:rPr>
      </w:pPr>
      <w:bookmarkStart w:id="26" w:name="_Toc526764639"/>
      <w:r w:rsidRPr="001D1607">
        <w:rPr>
          <w:b/>
          <w:color w:val="000000" w:themeColor="text1"/>
          <w:szCs w:val="20"/>
        </w:rPr>
        <w:t>Confidentiality</w:t>
      </w:r>
      <w:bookmarkEnd w:id="26"/>
    </w:p>
    <w:p w:rsidR="004C3BD0" w:rsidRPr="001D1607" w:rsidRDefault="004C3BD0" w:rsidP="004C3BD0">
      <w:pPr>
        <w:pStyle w:val="BWBLevel2"/>
        <w:spacing w:afterLines="30" w:after="72" w:line="264" w:lineRule="auto"/>
        <w:rPr>
          <w:color w:val="000000" w:themeColor="text1"/>
        </w:rPr>
      </w:pPr>
      <w:r w:rsidRPr="001D1607">
        <w:rPr>
          <w:color w:val="000000" w:themeColor="text1"/>
        </w:rPr>
        <w:t xml:space="preserve">None of the </w:t>
      </w:r>
      <w:r w:rsidR="007434C4" w:rsidRPr="001D1607">
        <w:rPr>
          <w:color w:val="000000" w:themeColor="text1"/>
        </w:rPr>
        <w:t>P</w:t>
      </w:r>
      <w:r w:rsidRPr="001D1607">
        <w:rPr>
          <w:color w:val="000000" w:themeColor="text1"/>
        </w:rPr>
        <w:t xml:space="preserve">arties to </w:t>
      </w:r>
      <w:r w:rsidR="00DA691D" w:rsidRPr="001D1607">
        <w:rPr>
          <w:color w:val="000000" w:themeColor="text1"/>
        </w:rPr>
        <w:t>this Agreement</w:t>
      </w:r>
      <w:r w:rsidRPr="001D1607">
        <w:rPr>
          <w:color w:val="000000" w:themeColor="text1"/>
        </w:rPr>
        <w:t xml:space="preserve"> shall, unless the relevant party has the advance written consent of the other party, disclose to any person any confidential information (including but not limited to all Intellectual Property Rights, Know-How or other business, technical or commercial information) disclosed to it as a result of </w:t>
      </w:r>
      <w:r w:rsidR="00D25634" w:rsidRPr="001D1607">
        <w:rPr>
          <w:color w:val="000000" w:themeColor="text1"/>
        </w:rPr>
        <w:t>the Finance Documents</w:t>
      </w:r>
      <w:r w:rsidRPr="001D1607">
        <w:rPr>
          <w:color w:val="000000" w:themeColor="text1"/>
        </w:rPr>
        <w:t xml:space="preserve"> except:</w:t>
      </w:r>
    </w:p>
    <w:p w:rsidR="004C3BD0" w:rsidRPr="001D1607" w:rsidRDefault="004C3BD0" w:rsidP="004C3BD0">
      <w:pPr>
        <w:pStyle w:val="BWBLevel3"/>
        <w:spacing w:afterLines="30" w:after="72" w:line="264" w:lineRule="auto"/>
        <w:rPr>
          <w:color w:val="000000" w:themeColor="text1"/>
        </w:rPr>
      </w:pPr>
      <w:r w:rsidRPr="001D1607">
        <w:rPr>
          <w:color w:val="000000" w:themeColor="text1"/>
        </w:rPr>
        <w:t xml:space="preserve">as may be required by </w:t>
      </w:r>
      <w:r w:rsidR="00D25634" w:rsidRPr="001D1607">
        <w:rPr>
          <w:color w:val="000000" w:themeColor="text1"/>
        </w:rPr>
        <w:t>the Finance Documents</w:t>
      </w:r>
      <w:r w:rsidRPr="001D1607">
        <w:rPr>
          <w:color w:val="000000" w:themeColor="text1"/>
        </w:rPr>
        <w:t>, by law, regulation, any governmental or other regulatory authority or by a court or other authority of competent jurisdiction;</w:t>
      </w:r>
    </w:p>
    <w:p w:rsidR="004C3BD0" w:rsidRPr="001D1607" w:rsidRDefault="004C3BD0" w:rsidP="004C3BD0">
      <w:pPr>
        <w:pStyle w:val="BWBLevel3"/>
        <w:spacing w:afterLines="30" w:after="72" w:line="264" w:lineRule="auto"/>
        <w:rPr>
          <w:color w:val="000000" w:themeColor="text1"/>
        </w:rPr>
      </w:pPr>
      <w:r w:rsidRPr="001D1607">
        <w:rPr>
          <w:color w:val="000000" w:themeColor="text1"/>
        </w:rPr>
        <w:t>to the extent such confidential information was already in the public domain, already known to the receiving party or received from a third party, in each case without breach of any applicable confidentiality obligations;</w:t>
      </w:r>
    </w:p>
    <w:p w:rsidR="004C3BD0" w:rsidRPr="001D1607" w:rsidRDefault="004C3BD0" w:rsidP="004C3BD0">
      <w:pPr>
        <w:pStyle w:val="BWBLevel3"/>
        <w:spacing w:afterLines="30" w:after="72" w:line="264" w:lineRule="auto"/>
        <w:rPr>
          <w:color w:val="000000" w:themeColor="text1"/>
        </w:rPr>
      </w:pPr>
      <w:r w:rsidRPr="001D1607">
        <w:rPr>
          <w:color w:val="000000" w:themeColor="text1"/>
        </w:rPr>
        <w:t xml:space="preserve">the </w:t>
      </w:r>
      <w:r w:rsidR="00DF0613" w:rsidRPr="001D1607">
        <w:rPr>
          <w:color w:val="000000" w:themeColor="text1"/>
        </w:rPr>
        <w:t>Borrower</w:t>
      </w:r>
      <w:r w:rsidRPr="001D1607">
        <w:rPr>
          <w:color w:val="000000" w:themeColor="text1"/>
        </w:rPr>
        <w:t xml:space="preserve"> agrees that the </w:t>
      </w:r>
      <w:r w:rsidR="00DF0613" w:rsidRPr="001D1607">
        <w:rPr>
          <w:color w:val="000000" w:themeColor="text1"/>
        </w:rPr>
        <w:t>Lender</w:t>
      </w:r>
      <w:r w:rsidR="007A7B7D" w:rsidRPr="001D1607">
        <w:rPr>
          <w:color w:val="000000" w:themeColor="text1"/>
          <w:szCs w:val="20"/>
        </w:rPr>
        <w:t xml:space="preserve"> and </w:t>
      </w:r>
      <w:r w:rsidR="007A7B7D" w:rsidRPr="001D1607">
        <w:rPr>
          <w:color w:val="000000" w:themeColor="text1"/>
        </w:rPr>
        <w:t>[</w:t>
      </w:r>
      <w:r w:rsidR="007A7B7D" w:rsidRPr="001D1607">
        <w:rPr>
          <w:i/>
          <w:color w:val="000000" w:themeColor="text1"/>
        </w:rPr>
        <w:t>include details of any other relevant organisations</w:t>
      </w:r>
      <w:r w:rsidR="007A7B7D" w:rsidRPr="001D1607">
        <w:rPr>
          <w:color w:val="000000" w:themeColor="text1"/>
        </w:rPr>
        <w:t>]</w:t>
      </w:r>
      <w:r w:rsidRPr="001D1607">
        <w:rPr>
          <w:color w:val="000000" w:themeColor="text1"/>
        </w:rPr>
        <w:t xml:space="preserve"> can publicise and share information about the </w:t>
      </w:r>
      <w:r w:rsidR="00DF0613" w:rsidRPr="001D1607">
        <w:rPr>
          <w:color w:val="000000" w:themeColor="text1"/>
        </w:rPr>
        <w:t>Facility</w:t>
      </w:r>
      <w:r w:rsidRPr="001D1607">
        <w:rPr>
          <w:color w:val="000000" w:themeColor="text1"/>
        </w:rPr>
        <w:t xml:space="preserve"> and the Project; and</w:t>
      </w:r>
    </w:p>
    <w:p w:rsidR="004C3BD0" w:rsidRPr="001D1607" w:rsidRDefault="007A7B7D" w:rsidP="007A7B7D">
      <w:pPr>
        <w:pStyle w:val="BWBLevel3"/>
        <w:numPr>
          <w:ilvl w:val="2"/>
          <w:numId w:val="10"/>
        </w:numPr>
        <w:spacing w:afterLines="30" w:after="72" w:line="264" w:lineRule="auto"/>
        <w:rPr>
          <w:color w:val="000000" w:themeColor="text1"/>
        </w:rPr>
      </w:pPr>
      <w:r w:rsidRPr="001D1607">
        <w:rPr>
          <w:color w:val="000000" w:themeColor="text1"/>
        </w:rPr>
        <w:t xml:space="preserve">the </w:t>
      </w:r>
      <w:r w:rsidR="00734BA0" w:rsidRPr="001D1607">
        <w:rPr>
          <w:color w:val="000000" w:themeColor="text1"/>
        </w:rPr>
        <w:t>Borrower</w:t>
      </w:r>
      <w:r w:rsidRPr="001D1607">
        <w:rPr>
          <w:color w:val="000000" w:themeColor="text1"/>
        </w:rPr>
        <w:t xml:space="preserve"> further agrees to the </w:t>
      </w:r>
      <w:r w:rsidR="00734BA0" w:rsidRPr="001D1607">
        <w:rPr>
          <w:color w:val="000000" w:themeColor="text1"/>
        </w:rPr>
        <w:t>Lender</w:t>
      </w:r>
      <w:r w:rsidRPr="001D1607">
        <w:rPr>
          <w:color w:val="000000" w:themeColor="text1"/>
        </w:rPr>
        <w:t xml:space="preserve"> providing the </w:t>
      </w:r>
      <w:r w:rsidR="00734BA0" w:rsidRPr="001D1607">
        <w:rPr>
          <w:color w:val="000000" w:themeColor="text1"/>
        </w:rPr>
        <w:t>Borrower’s</w:t>
      </w:r>
      <w:r w:rsidRPr="001D1607">
        <w:rPr>
          <w:color w:val="000000" w:themeColor="text1"/>
        </w:rPr>
        <w:t xml:space="preserve"> details and other information relating to the </w:t>
      </w:r>
      <w:r w:rsidR="00734BA0" w:rsidRPr="001D1607">
        <w:rPr>
          <w:color w:val="000000" w:themeColor="text1"/>
        </w:rPr>
        <w:t>Facility</w:t>
      </w:r>
      <w:r w:rsidRPr="001D1607">
        <w:rPr>
          <w:color w:val="000000" w:themeColor="text1"/>
        </w:rPr>
        <w:t xml:space="preserve"> from time to time other funders, any entities providing collection management services in relation to the </w:t>
      </w:r>
      <w:r w:rsidR="00734BA0" w:rsidRPr="001D1607">
        <w:rPr>
          <w:color w:val="000000" w:themeColor="text1"/>
        </w:rPr>
        <w:t>Facility</w:t>
      </w:r>
      <w:r w:rsidRPr="001D1607">
        <w:rPr>
          <w:color w:val="000000" w:themeColor="text1"/>
        </w:rPr>
        <w:t xml:space="preserve">, </w:t>
      </w:r>
      <w:r w:rsidRPr="001D1607">
        <w:rPr>
          <w:rStyle w:val="FootnoteReference"/>
          <w:color w:val="000000" w:themeColor="text1"/>
        </w:rPr>
        <w:footnoteReference w:id="16"/>
      </w:r>
      <w:r w:rsidRPr="001D1607">
        <w:rPr>
          <w:color w:val="000000" w:themeColor="text1"/>
        </w:rPr>
        <w:t xml:space="preserve">[Government departments, the National Audit Office, members of the public who request information under Freedom of Information Act] and </w:t>
      </w:r>
      <w:r w:rsidRPr="001D1607">
        <w:rPr>
          <w:color w:val="000000" w:themeColor="text1"/>
          <w:szCs w:val="20"/>
        </w:rPr>
        <w:t>[</w:t>
      </w:r>
      <w:r w:rsidRPr="001D1607">
        <w:rPr>
          <w:i/>
          <w:color w:val="000000" w:themeColor="text1"/>
          <w:szCs w:val="20"/>
        </w:rPr>
        <w:t>include details of any other relevant organisations</w:t>
      </w:r>
      <w:r w:rsidRPr="001D1607">
        <w:rPr>
          <w:color w:val="000000" w:themeColor="text1"/>
          <w:szCs w:val="20"/>
        </w:rPr>
        <w:t>].</w:t>
      </w:r>
    </w:p>
    <w:p w:rsidR="00AC3EC3" w:rsidRPr="001D1607" w:rsidRDefault="00AC3EC3" w:rsidP="004C3BD0">
      <w:pPr>
        <w:pStyle w:val="BWBLevel3"/>
        <w:numPr>
          <w:ilvl w:val="0"/>
          <w:numId w:val="0"/>
        </w:numPr>
        <w:spacing w:afterLines="30" w:after="72" w:line="264" w:lineRule="auto"/>
        <w:ind w:left="879"/>
        <w:rPr>
          <w:color w:val="000000" w:themeColor="text1"/>
        </w:rPr>
      </w:pPr>
    </w:p>
    <w:p w:rsidR="00A86330" w:rsidRPr="001D1607" w:rsidRDefault="00A86330" w:rsidP="004C3BD0">
      <w:pPr>
        <w:pStyle w:val="BWBLevel1"/>
        <w:spacing w:afterLines="30" w:after="72" w:line="264" w:lineRule="auto"/>
        <w:rPr>
          <w:b/>
          <w:color w:val="000000" w:themeColor="text1"/>
          <w:szCs w:val="20"/>
        </w:rPr>
      </w:pPr>
      <w:bookmarkStart w:id="27" w:name="_Toc526764640"/>
      <w:r w:rsidRPr="001D1607">
        <w:rPr>
          <w:b/>
          <w:color w:val="000000" w:themeColor="text1"/>
          <w:szCs w:val="20"/>
        </w:rPr>
        <w:t>Publicity</w:t>
      </w:r>
      <w:r w:rsidR="00676D0D" w:rsidRPr="001D1607">
        <w:rPr>
          <w:b/>
          <w:color w:val="000000" w:themeColor="text1"/>
          <w:szCs w:val="20"/>
        </w:rPr>
        <w:t xml:space="preserve"> and branding</w:t>
      </w:r>
      <w:bookmarkEnd w:id="27"/>
    </w:p>
    <w:p w:rsidR="005B1531" w:rsidRPr="001D1607" w:rsidRDefault="007A7B7D" w:rsidP="007A7B7D">
      <w:pPr>
        <w:pStyle w:val="BWBLevel2"/>
        <w:numPr>
          <w:ilvl w:val="0"/>
          <w:numId w:val="0"/>
        </w:numPr>
        <w:ind w:left="879"/>
        <w:rPr>
          <w:color w:val="000000" w:themeColor="text1"/>
        </w:rPr>
      </w:pPr>
      <w:r w:rsidRPr="001D1607">
        <w:rPr>
          <w:color w:val="000000" w:themeColor="text1"/>
        </w:rPr>
        <w:t>The Borrower shall ensure that, in relation to any communications or publicity in relation to the Project (including print, online, events and social media), it adheres to the [Lender’s] branding and communications guidelines, [which can be found at [</w:t>
      </w:r>
      <w:r w:rsidRPr="001D1607">
        <w:rPr>
          <w:color w:val="000000" w:themeColor="text1"/>
        </w:rPr>
        <w:sym w:font="Symbol" w:char="F0B7"/>
      </w:r>
      <w:r w:rsidRPr="001D1607">
        <w:rPr>
          <w:color w:val="000000" w:themeColor="text1"/>
        </w:rPr>
        <w:t>]] / [as issued by the Lender to the Borrower from time to time].</w:t>
      </w:r>
    </w:p>
    <w:p w:rsidR="00A86330" w:rsidRPr="001D1607" w:rsidRDefault="00A86330" w:rsidP="005B1531">
      <w:pPr>
        <w:pStyle w:val="BWBLevel1"/>
        <w:spacing w:after="30" w:line="264" w:lineRule="auto"/>
        <w:rPr>
          <w:b/>
          <w:color w:val="000000" w:themeColor="text1"/>
          <w:szCs w:val="20"/>
        </w:rPr>
      </w:pPr>
      <w:bookmarkStart w:id="28" w:name="_Toc526764641"/>
      <w:r w:rsidRPr="001D1607">
        <w:rPr>
          <w:b/>
          <w:color w:val="000000" w:themeColor="text1"/>
          <w:szCs w:val="20"/>
        </w:rPr>
        <w:t>Set-Off</w:t>
      </w:r>
      <w:bookmarkEnd w:id="28"/>
    </w:p>
    <w:p w:rsidR="00A86330" w:rsidRPr="001D1607" w:rsidRDefault="00A86330" w:rsidP="005B1531">
      <w:pPr>
        <w:pStyle w:val="BWBBody1"/>
        <w:spacing w:after="30" w:line="264" w:lineRule="auto"/>
        <w:rPr>
          <w:color w:val="000000" w:themeColor="text1"/>
          <w:szCs w:val="20"/>
        </w:rPr>
      </w:pPr>
      <w:r w:rsidRPr="001D1607">
        <w:rPr>
          <w:color w:val="000000" w:themeColor="text1"/>
          <w:szCs w:val="20"/>
        </w:rPr>
        <w:t xml:space="preserve">The Lender may set-off any obligation due from the Borrower under </w:t>
      </w:r>
      <w:r w:rsidR="00DA691D" w:rsidRPr="001D1607">
        <w:rPr>
          <w:color w:val="000000" w:themeColor="text1"/>
          <w:szCs w:val="20"/>
        </w:rPr>
        <w:t xml:space="preserve">any Finance Document </w:t>
      </w:r>
      <w:r w:rsidRPr="001D1607">
        <w:rPr>
          <w:color w:val="000000" w:themeColor="text1"/>
          <w:szCs w:val="20"/>
        </w:rPr>
        <w:t>against any obligations owed by the Lender to the Borrower.</w:t>
      </w:r>
    </w:p>
    <w:p w:rsidR="00A86330" w:rsidRPr="001D1607" w:rsidRDefault="00A86330" w:rsidP="00122723">
      <w:pPr>
        <w:pStyle w:val="BWBBody"/>
        <w:spacing w:after="30" w:line="264" w:lineRule="auto"/>
        <w:rPr>
          <w:color w:val="000000" w:themeColor="text1"/>
          <w:szCs w:val="20"/>
        </w:rPr>
      </w:pPr>
    </w:p>
    <w:p w:rsidR="00A86330" w:rsidRPr="001D1607" w:rsidRDefault="00A86330" w:rsidP="00122723">
      <w:pPr>
        <w:pStyle w:val="BWBLevel1"/>
        <w:spacing w:after="30" w:line="264" w:lineRule="auto"/>
        <w:rPr>
          <w:b/>
          <w:color w:val="000000" w:themeColor="text1"/>
          <w:szCs w:val="20"/>
        </w:rPr>
      </w:pPr>
      <w:bookmarkStart w:id="29" w:name="_Toc526764642"/>
      <w:r w:rsidRPr="001D1607">
        <w:rPr>
          <w:b/>
          <w:color w:val="000000" w:themeColor="text1"/>
          <w:szCs w:val="20"/>
        </w:rPr>
        <w:t>Transfers</w:t>
      </w:r>
      <w:bookmarkEnd w:id="29"/>
    </w:p>
    <w:p w:rsidR="00A86330" w:rsidRPr="001D1607" w:rsidRDefault="00A86330" w:rsidP="00122723">
      <w:pPr>
        <w:pStyle w:val="BWBLevel2"/>
        <w:spacing w:after="30" w:line="264" w:lineRule="auto"/>
        <w:rPr>
          <w:color w:val="000000" w:themeColor="text1"/>
          <w:szCs w:val="20"/>
        </w:rPr>
      </w:pPr>
      <w:r w:rsidRPr="001D1607">
        <w:rPr>
          <w:color w:val="000000" w:themeColor="text1"/>
          <w:szCs w:val="20"/>
        </w:rPr>
        <w:t>The Borrower is not permitted to assign or transfer any or its rights and obligations under the Agreement without the Lender's prior written consent.</w:t>
      </w:r>
    </w:p>
    <w:p w:rsidR="00A86330" w:rsidRPr="001D1607" w:rsidRDefault="00A86330" w:rsidP="00122723">
      <w:pPr>
        <w:pStyle w:val="BWBLevel2"/>
        <w:spacing w:after="30" w:line="264" w:lineRule="auto"/>
        <w:rPr>
          <w:color w:val="000000" w:themeColor="text1"/>
          <w:szCs w:val="20"/>
        </w:rPr>
      </w:pPr>
      <w:r w:rsidRPr="001D1607">
        <w:rPr>
          <w:color w:val="000000" w:themeColor="text1"/>
          <w:szCs w:val="20"/>
        </w:rPr>
        <w:t>The Lender may at any time assign or transfer any of its rights and obligations under the Loan</w:t>
      </w:r>
      <w:r w:rsidR="00942A02" w:rsidRPr="001D1607">
        <w:rPr>
          <w:color w:val="000000" w:themeColor="text1"/>
          <w:szCs w:val="20"/>
        </w:rPr>
        <w:t xml:space="preserve"> Agreement to any other person</w:t>
      </w:r>
      <w:r w:rsidR="00BB33F5" w:rsidRPr="001D1607">
        <w:rPr>
          <w:color w:val="000000" w:themeColor="text1"/>
          <w:szCs w:val="20"/>
        </w:rPr>
        <w:t>.</w:t>
      </w:r>
    </w:p>
    <w:p w:rsidR="00A86330" w:rsidRPr="001D1607" w:rsidRDefault="00A86330" w:rsidP="00122723">
      <w:pPr>
        <w:pStyle w:val="BWBBody"/>
        <w:spacing w:after="30" w:line="264" w:lineRule="auto"/>
        <w:rPr>
          <w:color w:val="000000" w:themeColor="text1"/>
          <w:szCs w:val="20"/>
        </w:rPr>
      </w:pPr>
    </w:p>
    <w:p w:rsidR="00A86330" w:rsidRPr="001D1607" w:rsidRDefault="00A86330" w:rsidP="003523D9">
      <w:pPr>
        <w:pStyle w:val="BWBLevel1"/>
        <w:spacing w:afterLines="30" w:after="72" w:line="264" w:lineRule="auto"/>
        <w:rPr>
          <w:b/>
          <w:color w:val="000000" w:themeColor="text1"/>
          <w:szCs w:val="20"/>
        </w:rPr>
      </w:pPr>
      <w:bookmarkStart w:id="30" w:name="_Toc526764643"/>
      <w:r w:rsidRPr="001D1607">
        <w:rPr>
          <w:b/>
          <w:color w:val="000000" w:themeColor="text1"/>
          <w:szCs w:val="20"/>
        </w:rPr>
        <w:t>Variation</w:t>
      </w:r>
      <w:r w:rsidR="00C76DF3" w:rsidRPr="001D1607">
        <w:rPr>
          <w:b/>
          <w:color w:val="000000" w:themeColor="text1"/>
          <w:szCs w:val="20"/>
        </w:rPr>
        <w:t xml:space="preserve"> and waivers</w:t>
      </w:r>
      <w:bookmarkEnd w:id="30"/>
    </w:p>
    <w:p w:rsidR="00A86330" w:rsidRPr="001D1607" w:rsidRDefault="00A86330" w:rsidP="003523D9">
      <w:pPr>
        <w:pStyle w:val="BWBLevel2"/>
        <w:spacing w:afterLines="30" w:after="72" w:line="264" w:lineRule="auto"/>
        <w:rPr>
          <w:color w:val="000000" w:themeColor="text1"/>
        </w:rPr>
      </w:pPr>
      <w:r w:rsidRPr="001D1607">
        <w:rPr>
          <w:color w:val="000000" w:themeColor="text1"/>
        </w:rPr>
        <w:t>No variation</w:t>
      </w:r>
      <w:r w:rsidR="007D03F0" w:rsidRPr="001D1607">
        <w:rPr>
          <w:color w:val="000000" w:themeColor="text1"/>
        </w:rPr>
        <w:t xml:space="preserve"> (including any waiver)</w:t>
      </w:r>
      <w:r w:rsidRPr="001D1607">
        <w:rPr>
          <w:color w:val="000000" w:themeColor="text1"/>
        </w:rPr>
        <w:t xml:space="preserve"> of </w:t>
      </w:r>
      <w:r w:rsidR="00D25634" w:rsidRPr="001D1607">
        <w:rPr>
          <w:color w:val="000000" w:themeColor="text1"/>
        </w:rPr>
        <w:t xml:space="preserve">this Agreement </w:t>
      </w:r>
      <w:r w:rsidRPr="001D1607">
        <w:rPr>
          <w:color w:val="000000" w:themeColor="text1"/>
        </w:rPr>
        <w:t>shall be effective unless it is in writing and signed by the parties (or their authorised representatives) to this Agreement.</w:t>
      </w:r>
    </w:p>
    <w:p w:rsidR="00C76DF3" w:rsidRPr="001D1607" w:rsidRDefault="00C76DF3" w:rsidP="003523D9">
      <w:pPr>
        <w:pStyle w:val="BWBLevel2"/>
        <w:spacing w:afterLines="30" w:after="72" w:line="264" w:lineRule="auto"/>
        <w:rPr>
          <w:color w:val="000000" w:themeColor="text1"/>
        </w:rPr>
      </w:pPr>
      <w:r w:rsidRPr="001D1607">
        <w:rPr>
          <w:color w:val="000000" w:themeColor="text1"/>
        </w:rPr>
        <w:t>No failure or delay by either party to exercise any right or remedy under this Agreement shall be construed as a waiver of any other right or remedy.</w:t>
      </w:r>
    </w:p>
    <w:p w:rsidR="00A86330" w:rsidRPr="001D1607" w:rsidRDefault="00A86330" w:rsidP="003523D9">
      <w:pPr>
        <w:pStyle w:val="BWBBody"/>
        <w:spacing w:afterLines="30" w:after="72" w:line="264" w:lineRule="auto"/>
        <w:rPr>
          <w:color w:val="000000" w:themeColor="text1"/>
          <w:szCs w:val="20"/>
        </w:rPr>
      </w:pPr>
    </w:p>
    <w:p w:rsidR="007434C4" w:rsidRPr="001D1607" w:rsidRDefault="00F14D50" w:rsidP="007434C4">
      <w:pPr>
        <w:pStyle w:val="BWBLevel1"/>
        <w:spacing w:afterLines="30" w:after="72" w:line="264" w:lineRule="auto"/>
        <w:rPr>
          <w:b/>
          <w:color w:val="000000" w:themeColor="text1"/>
          <w:szCs w:val="20"/>
        </w:rPr>
      </w:pPr>
      <w:bookmarkStart w:id="31" w:name="_Toc526764644"/>
      <w:r w:rsidRPr="001D1607">
        <w:rPr>
          <w:b/>
          <w:color w:val="000000" w:themeColor="text1"/>
          <w:szCs w:val="20"/>
        </w:rPr>
        <w:t>Partial invalidity</w:t>
      </w:r>
      <w:bookmarkEnd w:id="31"/>
    </w:p>
    <w:p w:rsidR="00F14D50" w:rsidRPr="001D1607" w:rsidRDefault="00F14D50" w:rsidP="001726B0">
      <w:pPr>
        <w:pStyle w:val="BWBLevel2"/>
        <w:rPr>
          <w:b/>
          <w:color w:val="000000" w:themeColor="text1"/>
          <w:szCs w:val="20"/>
        </w:rPr>
      </w:pPr>
      <w:r w:rsidRPr="001D1607">
        <w:rPr>
          <w:color w:val="000000" w:themeColor="text1"/>
        </w:rPr>
        <w:t xml:space="preserve">If, at any time, any provision of this Agreement is or becomes illegal, invalid or unenforceable in any respect under any law of any jurisdiction, neither the legality, validity or enforceability of the remaining provisions nor the legality, validity or enforceability of such provision under the law of any other jurisdiction will in any way be affected or impaired. </w:t>
      </w:r>
      <w:r w:rsidR="001726B0" w:rsidRPr="001D1607">
        <w:rPr>
          <w:color w:val="000000" w:themeColor="text1"/>
          <w:szCs w:val="20"/>
        </w:rPr>
        <w:t>For</w:t>
      </w:r>
      <w:r w:rsidR="001726B0" w:rsidRPr="001D1607">
        <w:rPr>
          <w:b/>
          <w:color w:val="000000" w:themeColor="text1"/>
          <w:szCs w:val="20"/>
        </w:rPr>
        <w:t xml:space="preserve"> </w:t>
      </w:r>
      <w:r w:rsidR="001726B0" w:rsidRPr="001D1607">
        <w:rPr>
          <w:color w:val="000000" w:themeColor="text1"/>
          <w:szCs w:val="20"/>
        </w:rPr>
        <w:t>the avoidance of any doubt, any affected clause is modified to the extent necessary for it to be legal valid and enforceable or replaced such that the remainder of the Agreement is legal, valid and binding.</w:t>
      </w:r>
      <w:r w:rsidR="001726B0" w:rsidRPr="001D1607">
        <w:rPr>
          <w:b/>
          <w:color w:val="000000" w:themeColor="text1"/>
          <w:szCs w:val="20"/>
        </w:rPr>
        <w:t xml:space="preserve"> </w:t>
      </w:r>
    </w:p>
    <w:p w:rsidR="00A86330" w:rsidRPr="001D1607" w:rsidRDefault="00A86330" w:rsidP="003523D9">
      <w:pPr>
        <w:pStyle w:val="BWBLevel1"/>
        <w:spacing w:afterLines="30" w:after="72" w:line="264" w:lineRule="auto"/>
        <w:rPr>
          <w:b/>
          <w:color w:val="000000" w:themeColor="text1"/>
          <w:szCs w:val="20"/>
        </w:rPr>
      </w:pPr>
      <w:bookmarkStart w:id="32" w:name="_Toc526764645"/>
      <w:r w:rsidRPr="001D1607">
        <w:rPr>
          <w:b/>
          <w:color w:val="000000" w:themeColor="text1"/>
          <w:szCs w:val="20"/>
        </w:rPr>
        <w:t>Third party rights</w:t>
      </w:r>
      <w:bookmarkEnd w:id="32"/>
    </w:p>
    <w:p w:rsidR="00A86330" w:rsidRPr="001D1607" w:rsidRDefault="00A86330" w:rsidP="003523D9">
      <w:pPr>
        <w:pStyle w:val="BWBLevel2"/>
        <w:spacing w:afterLines="30" w:after="72" w:line="264" w:lineRule="auto"/>
        <w:rPr>
          <w:color w:val="000000" w:themeColor="text1"/>
          <w:szCs w:val="20"/>
        </w:rPr>
      </w:pPr>
      <w:r w:rsidRPr="001D1607">
        <w:rPr>
          <w:color w:val="000000" w:themeColor="text1"/>
          <w:szCs w:val="20"/>
        </w:rPr>
        <w:t>A person who is not a party to the Agreement has no right under the contract (Rights of Third Parties) Act 1999 to enjoy or enforce any benefit under it.</w:t>
      </w:r>
    </w:p>
    <w:p w:rsidR="00A86330" w:rsidRPr="001D1607" w:rsidRDefault="00A86330" w:rsidP="003523D9">
      <w:pPr>
        <w:pStyle w:val="BWBLevel2"/>
        <w:spacing w:afterLines="30" w:after="72" w:line="264" w:lineRule="auto"/>
        <w:rPr>
          <w:color w:val="000000" w:themeColor="text1"/>
          <w:szCs w:val="20"/>
        </w:rPr>
      </w:pPr>
      <w:r w:rsidRPr="001D1607">
        <w:rPr>
          <w:color w:val="000000" w:themeColor="text1"/>
          <w:szCs w:val="20"/>
        </w:rPr>
        <w:t>The consent of any person who is not a party to the Agreement is not required to amend the Agreement.</w:t>
      </w:r>
    </w:p>
    <w:p w:rsidR="00A86330" w:rsidRPr="001D1607" w:rsidRDefault="00A86330" w:rsidP="003523D9">
      <w:pPr>
        <w:pStyle w:val="BWBBody"/>
        <w:spacing w:afterLines="30" w:after="72" w:line="264" w:lineRule="auto"/>
        <w:rPr>
          <w:color w:val="000000" w:themeColor="text1"/>
          <w:szCs w:val="20"/>
        </w:rPr>
      </w:pPr>
    </w:p>
    <w:p w:rsidR="00A86330" w:rsidRPr="001D1607" w:rsidRDefault="00A86330" w:rsidP="003523D9">
      <w:pPr>
        <w:pStyle w:val="BWBLevel1"/>
        <w:spacing w:afterLines="30" w:after="72" w:line="264" w:lineRule="auto"/>
        <w:rPr>
          <w:b/>
          <w:color w:val="000000" w:themeColor="text1"/>
          <w:szCs w:val="20"/>
        </w:rPr>
      </w:pPr>
      <w:bookmarkStart w:id="33" w:name="_Toc526764646"/>
      <w:r w:rsidRPr="001D1607">
        <w:rPr>
          <w:b/>
          <w:color w:val="000000" w:themeColor="text1"/>
          <w:szCs w:val="20"/>
        </w:rPr>
        <w:t>Notices</w:t>
      </w:r>
      <w:bookmarkEnd w:id="33"/>
    </w:p>
    <w:p w:rsidR="00A86330" w:rsidRPr="001D1607" w:rsidRDefault="007C3901" w:rsidP="003523D9">
      <w:pPr>
        <w:pStyle w:val="BWBBody1"/>
        <w:spacing w:afterLines="30" w:after="72" w:line="264" w:lineRule="auto"/>
        <w:rPr>
          <w:color w:val="000000" w:themeColor="text1"/>
        </w:rPr>
      </w:pPr>
      <w:r w:rsidRPr="001D1607">
        <w:rPr>
          <w:color w:val="000000" w:themeColor="text1"/>
        </w:rPr>
        <w:t>Any notice given pursuant to this Agreement shall be in writing to the contact details set out in the signature pages in this Agreement, and shall be sufficiently given and deemed to be received: if by hand, on delivery; if by pre-paid first-class post, on the Business Day after posting; if by fax, on receipt of a transmission report from the correct number confirming uninterrupted and error-free transmission; and if by email, the time the email is sent if sent to the correct email address and no notice of delivery failure is received.</w:t>
      </w:r>
    </w:p>
    <w:p w:rsidR="003523D9" w:rsidRPr="001D1607" w:rsidRDefault="003523D9" w:rsidP="003523D9">
      <w:pPr>
        <w:pStyle w:val="BWBBody1"/>
        <w:spacing w:afterLines="30" w:after="72" w:line="264" w:lineRule="auto"/>
        <w:ind w:left="0"/>
        <w:rPr>
          <w:color w:val="000000" w:themeColor="text1"/>
        </w:rPr>
      </w:pPr>
    </w:p>
    <w:p w:rsidR="00A86330" w:rsidRPr="001D1607" w:rsidRDefault="00A86330" w:rsidP="003523D9">
      <w:pPr>
        <w:pStyle w:val="BWBLevel1"/>
        <w:spacing w:afterLines="30" w:after="72" w:line="264" w:lineRule="auto"/>
        <w:rPr>
          <w:b/>
          <w:color w:val="000000" w:themeColor="text1"/>
          <w:szCs w:val="20"/>
        </w:rPr>
      </w:pPr>
      <w:bookmarkStart w:id="34" w:name="_Toc526764647"/>
      <w:r w:rsidRPr="001D1607">
        <w:rPr>
          <w:b/>
          <w:color w:val="000000" w:themeColor="text1"/>
          <w:szCs w:val="20"/>
        </w:rPr>
        <w:t>Counterparts</w:t>
      </w:r>
      <w:bookmarkEnd w:id="34"/>
    </w:p>
    <w:p w:rsidR="00A86330" w:rsidRPr="001D1607" w:rsidRDefault="00A86330" w:rsidP="003523D9">
      <w:pPr>
        <w:pStyle w:val="BWBBody1"/>
        <w:spacing w:afterLines="30" w:after="72" w:line="264" w:lineRule="auto"/>
        <w:rPr>
          <w:color w:val="000000" w:themeColor="text1"/>
          <w:szCs w:val="20"/>
        </w:rPr>
      </w:pPr>
      <w:r w:rsidRPr="001D1607">
        <w:rPr>
          <w:color w:val="000000" w:themeColor="text1"/>
          <w:szCs w:val="20"/>
        </w:rPr>
        <w:t>This Agreement may be executed in any number of counterparts, and this has the same effect as if the signatures on the counterparts were on a single copy of this Agreement.</w:t>
      </w:r>
    </w:p>
    <w:p w:rsidR="00A86330" w:rsidRPr="001D1607" w:rsidRDefault="00A86330" w:rsidP="003523D9">
      <w:pPr>
        <w:pStyle w:val="BWBBody"/>
        <w:spacing w:afterLines="30" w:after="72" w:line="264" w:lineRule="auto"/>
        <w:rPr>
          <w:color w:val="000000" w:themeColor="text1"/>
          <w:szCs w:val="20"/>
        </w:rPr>
      </w:pPr>
    </w:p>
    <w:p w:rsidR="00A86330" w:rsidRPr="001D1607" w:rsidRDefault="00A86330" w:rsidP="003523D9">
      <w:pPr>
        <w:pStyle w:val="BWBLevel1"/>
        <w:spacing w:afterLines="30" w:after="72" w:line="264" w:lineRule="auto"/>
        <w:rPr>
          <w:b/>
          <w:color w:val="000000" w:themeColor="text1"/>
          <w:szCs w:val="20"/>
        </w:rPr>
      </w:pPr>
      <w:bookmarkStart w:id="35" w:name="_Toc526764648"/>
      <w:r w:rsidRPr="001D1607">
        <w:rPr>
          <w:b/>
          <w:color w:val="000000" w:themeColor="text1"/>
          <w:szCs w:val="20"/>
        </w:rPr>
        <w:t>Governing Law</w:t>
      </w:r>
      <w:bookmarkEnd w:id="35"/>
    </w:p>
    <w:p w:rsidR="00A86330" w:rsidRPr="001D1607" w:rsidRDefault="00A86330" w:rsidP="003523D9">
      <w:pPr>
        <w:pStyle w:val="BWBBody1"/>
        <w:spacing w:afterLines="30" w:after="72" w:line="264" w:lineRule="auto"/>
        <w:rPr>
          <w:color w:val="000000" w:themeColor="text1"/>
          <w:szCs w:val="20"/>
        </w:rPr>
      </w:pPr>
      <w:r w:rsidRPr="001D1607">
        <w:rPr>
          <w:color w:val="000000" w:themeColor="text1"/>
          <w:szCs w:val="20"/>
        </w:rPr>
        <w:t>This Agreement and all non-contractual obligations arising out of or in connection with it shall be governed by and construed in accordance with English law.</w:t>
      </w:r>
    </w:p>
    <w:p w:rsidR="00A86330" w:rsidRPr="001D1607" w:rsidRDefault="00A86330" w:rsidP="003523D9">
      <w:pPr>
        <w:pStyle w:val="BWBBody"/>
        <w:spacing w:afterLines="30" w:after="72" w:line="264" w:lineRule="auto"/>
        <w:rPr>
          <w:color w:val="000000" w:themeColor="text1"/>
          <w:szCs w:val="20"/>
        </w:rPr>
      </w:pPr>
    </w:p>
    <w:p w:rsidR="00A86330" w:rsidRPr="001D1607" w:rsidRDefault="00A86330" w:rsidP="003523D9">
      <w:pPr>
        <w:pStyle w:val="BWBLevel1"/>
        <w:spacing w:afterLines="30" w:after="72" w:line="264" w:lineRule="auto"/>
        <w:rPr>
          <w:b/>
          <w:color w:val="000000" w:themeColor="text1"/>
          <w:szCs w:val="20"/>
        </w:rPr>
      </w:pPr>
      <w:bookmarkStart w:id="36" w:name="_Toc526764649"/>
      <w:r w:rsidRPr="001D1607">
        <w:rPr>
          <w:b/>
          <w:color w:val="000000" w:themeColor="text1"/>
          <w:szCs w:val="20"/>
        </w:rPr>
        <w:t>Jurisdiction</w:t>
      </w:r>
      <w:bookmarkEnd w:id="36"/>
    </w:p>
    <w:p w:rsidR="004F68B2" w:rsidRDefault="00A86330" w:rsidP="003523D9">
      <w:pPr>
        <w:pStyle w:val="BWBBody1"/>
        <w:spacing w:afterLines="30" w:after="72" w:line="264" w:lineRule="auto"/>
        <w:rPr>
          <w:color w:val="000000" w:themeColor="text1"/>
          <w:szCs w:val="20"/>
        </w:rPr>
      </w:pPr>
      <w:r w:rsidRPr="001D1607">
        <w:rPr>
          <w:color w:val="000000" w:themeColor="text1"/>
          <w:szCs w:val="20"/>
        </w:rPr>
        <w:t>The courts of England have exclusive jurisdiction to settle any dispute arising out of or in connection with this Agreement (including a dispute regarding the existence, validity or termination of this Agreement or the consequences of its nullity).</w:t>
      </w:r>
    </w:p>
    <w:p w:rsidR="004F68B2" w:rsidRDefault="004F68B2">
      <w:pPr>
        <w:jc w:val="left"/>
        <w:rPr>
          <w:rFonts w:eastAsiaTheme="minorHAnsi" w:cs="Arial"/>
          <w:color w:val="000000" w:themeColor="text1"/>
          <w:szCs w:val="20"/>
        </w:rPr>
      </w:pPr>
      <w:r>
        <w:rPr>
          <w:color w:val="000000" w:themeColor="text1"/>
          <w:szCs w:val="20"/>
        </w:rPr>
        <w:br w:type="page"/>
      </w:r>
    </w:p>
    <w:p w:rsidR="004D4C96" w:rsidRPr="001D1607" w:rsidRDefault="004D4C96">
      <w:pPr>
        <w:jc w:val="left"/>
        <w:rPr>
          <w:b/>
          <w:color w:val="000000" w:themeColor="text1"/>
        </w:rPr>
      </w:pPr>
    </w:p>
    <w:p w:rsidR="009B1FEF" w:rsidRPr="001D1607" w:rsidRDefault="009B1FEF" w:rsidP="00295D28">
      <w:pPr>
        <w:pStyle w:val="BWBSchedule"/>
        <w:jc w:val="center"/>
        <w:rPr>
          <w:color w:val="000000" w:themeColor="text1"/>
        </w:rPr>
      </w:pPr>
      <w:bookmarkStart w:id="37" w:name="_Toc526764650"/>
      <w:bookmarkEnd w:id="37"/>
    </w:p>
    <w:p w:rsidR="00B4175F" w:rsidRPr="001D1607" w:rsidRDefault="00B4175F" w:rsidP="00295D28">
      <w:pPr>
        <w:pStyle w:val="BWBSchHeading"/>
        <w:jc w:val="center"/>
        <w:rPr>
          <w:rFonts w:ascii="Arial Bold" w:hAnsi="Arial Bold"/>
          <w:caps/>
          <w:color w:val="000000" w:themeColor="text1"/>
        </w:rPr>
      </w:pPr>
      <w:r w:rsidRPr="001D1607">
        <w:rPr>
          <w:rFonts w:ascii="Arial Bold" w:hAnsi="Arial Bold"/>
          <w:caps/>
          <w:color w:val="000000" w:themeColor="text1"/>
        </w:rPr>
        <w:t xml:space="preserve">Conditions </w:t>
      </w:r>
      <w:r w:rsidR="009B1FEF" w:rsidRPr="001D1607">
        <w:rPr>
          <w:rFonts w:ascii="Arial Bold" w:hAnsi="Arial Bold"/>
          <w:caps/>
          <w:color w:val="000000" w:themeColor="text1"/>
        </w:rPr>
        <w:t>precedent</w:t>
      </w:r>
    </w:p>
    <w:p w:rsidR="00B4175F" w:rsidRPr="001D1607" w:rsidRDefault="00B4175F" w:rsidP="00122723">
      <w:pPr>
        <w:spacing w:after="30" w:line="264" w:lineRule="auto"/>
        <w:rPr>
          <w:color w:val="000000" w:themeColor="text1"/>
        </w:rPr>
      </w:pPr>
    </w:p>
    <w:p w:rsidR="005A6577" w:rsidRPr="001D1607" w:rsidRDefault="007242F7" w:rsidP="007242F7">
      <w:pPr>
        <w:pStyle w:val="BWBSchedule1"/>
        <w:rPr>
          <w:b/>
          <w:color w:val="000000" w:themeColor="text1"/>
        </w:rPr>
      </w:pPr>
      <w:r w:rsidRPr="001D1607">
        <w:rPr>
          <w:b/>
          <w:color w:val="000000" w:themeColor="text1"/>
        </w:rPr>
        <w:t>CONSTITUTIONAL DOCUMENTS</w:t>
      </w:r>
    </w:p>
    <w:p w:rsidR="00104B0F" w:rsidRPr="001D1607" w:rsidRDefault="00104B0F" w:rsidP="007242F7">
      <w:pPr>
        <w:pStyle w:val="BWBSchedule2"/>
        <w:rPr>
          <w:color w:val="000000" w:themeColor="text1"/>
        </w:rPr>
      </w:pPr>
      <w:r w:rsidRPr="001D1607">
        <w:rPr>
          <w:color w:val="000000" w:themeColor="text1"/>
        </w:rPr>
        <w:t>True and complete copies of:</w:t>
      </w:r>
    </w:p>
    <w:p w:rsidR="00104B0F" w:rsidRPr="001D1607" w:rsidRDefault="007242F7" w:rsidP="007242F7">
      <w:pPr>
        <w:pStyle w:val="BWBSchedule4"/>
        <w:rPr>
          <w:color w:val="000000" w:themeColor="text1"/>
        </w:rPr>
      </w:pPr>
      <w:r w:rsidRPr="001D1607">
        <w:rPr>
          <w:color w:val="000000" w:themeColor="text1"/>
        </w:rPr>
        <w:t xml:space="preserve">The </w:t>
      </w:r>
      <w:r w:rsidR="00104B0F" w:rsidRPr="001D1607">
        <w:rPr>
          <w:color w:val="000000" w:themeColor="text1"/>
        </w:rPr>
        <w:t>latest constitutional documents of the Borrower; and</w:t>
      </w:r>
    </w:p>
    <w:p w:rsidR="00104B0F" w:rsidRPr="001D1607" w:rsidRDefault="007242F7" w:rsidP="007242F7">
      <w:pPr>
        <w:pStyle w:val="BWBSchedule4"/>
        <w:rPr>
          <w:color w:val="000000" w:themeColor="text1"/>
        </w:rPr>
      </w:pPr>
      <w:r w:rsidRPr="001D1607">
        <w:rPr>
          <w:color w:val="000000" w:themeColor="text1"/>
        </w:rPr>
        <w:t xml:space="preserve">The </w:t>
      </w:r>
      <w:r w:rsidR="00104B0F" w:rsidRPr="001D1607">
        <w:rPr>
          <w:color w:val="000000" w:themeColor="text1"/>
        </w:rPr>
        <w:t xml:space="preserve">resolutions of the board of directors of the Borrower approving the entry into, the terms of, and the transactions contemplated by, </w:t>
      </w:r>
      <w:r w:rsidR="00D25634" w:rsidRPr="001D1607">
        <w:rPr>
          <w:color w:val="000000" w:themeColor="text1"/>
        </w:rPr>
        <w:t>the Finance Documents</w:t>
      </w:r>
      <w:r w:rsidR="00104B0F" w:rsidRPr="001D1607">
        <w:rPr>
          <w:color w:val="000000" w:themeColor="text1"/>
        </w:rPr>
        <w:t xml:space="preserve">, and authorising a specified person or persons to execute </w:t>
      </w:r>
      <w:r w:rsidR="00D25634" w:rsidRPr="001D1607">
        <w:rPr>
          <w:color w:val="000000" w:themeColor="text1"/>
        </w:rPr>
        <w:t>the Finance Documents</w:t>
      </w:r>
      <w:r w:rsidR="00104B0F" w:rsidRPr="001D1607">
        <w:rPr>
          <w:color w:val="000000" w:themeColor="text1"/>
        </w:rPr>
        <w:t>; and</w:t>
      </w:r>
    </w:p>
    <w:p w:rsidR="00104B0F" w:rsidRPr="001D1607" w:rsidRDefault="007242F7" w:rsidP="007242F7">
      <w:pPr>
        <w:pStyle w:val="BWBSchedule4"/>
        <w:rPr>
          <w:color w:val="000000" w:themeColor="text1"/>
        </w:rPr>
      </w:pPr>
      <w:r w:rsidRPr="001D1607">
        <w:rPr>
          <w:color w:val="000000" w:themeColor="text1"/>
        </w:rPr>
        <w:t xml:space="preserve">A </w:t>
      </w:r>
      <w:r w:rsidR="00104B0F" w:rsidRPr="001D1607">
        <w:rPr>
          <w:color w:val="000000" w:themeColor="text1"/>
        </w:rPr>
        <w:t>sample signature of each person authorised under paragraph</w:t>
      </w:r>
      <w:r w:rsidR="00900410" w:rsidRPr="001D1607">
        <w:rPr>
          <w:color w:val="000000" w:themeColor="text1"/>
        </w:rPr>
        <w:t xml:space="preserve"> 1.1(b)</w:t>
      </w:r>
      <w:r w:rsidR="00104B0F" w:rsidRPr="001D1607">
        <w:rPr>
          <w:color w:val="000000" w:themeColor="text1"/>
        </w:rPr>
        <w:t xml:space="preserve"> above.</w:t>
      </w:r>
    </w:p>
    <w:p w:rsidR="00104B0F" w:rsidRPr="001D1607" w:rsidRDefault="00104B0F" w:rsidP="007242F7">
      <w:pPr>
        <w:pStyle w:val="BWBSchedule2"/>
        <w:rPr>
          <w:color w:val="000000" w:themeColor="text1"/>
        </w:rPr>
      </w:pPr>
      <w:r w:rsidRPr="001D1607">
        <w:rPr>
          <w:color w:val="000000" w:themeColor="text1"/>
        </w:rPr>
        <w:t xml:space="preserve">A certificate signed by a director of the Borrower: </w:t>
      </w:r>
    </w:p>
    <w:p w:rsidR="00104B0F" w:rsidRPr="001D1607" w:rsidRDefault="007242F7" w:rsidP="007242F7">
      <w:pPr>
        <w:pStyle w:val="BWBSchedule4"/>
        <w:rPr>
          <w:color w:val="000000" w:themeColor="text1"/>
        </w:rPr>
      </w:pPr>
      <w:r w:rsidRPr="001D1607">
        <w:rPr>
          <w:color w:val="000000" w:themeColor="text1"/>
        </w:rPr>
        <w:t xml:space="preserve">Confirming </w:t>
      </w:r>
      <w:r w:rsidR="00104B0F" w:rsidRPr="001D1607">
        <w:rPr>
          <w:color w:val="000000" w:themeColor="text1"/>
        </w:rPr>
        <w:t>that borrowing the Loan would not mean any borrowing (or any similar limit binding on the Borrower) would be exceeded; and</w:t>
      </w:r>
    </w:p>
    <w:p w:rsidR="00104B0F" w:rsidRPr="001D1607" w:rsidRDefault="007242F7" w:rsidP="007242F7">
      <w:pPr>
        <w:pStyle w:val="BWBSchedule4"/>
        <w:rPr>
          <w:color w:val="000000" w:themeColor="text1"/>
        </w:rPr>
      </w:pPr>
      <w:r w:rsidRPr="001D1607">
        <w:rPr>
          <w:color w:val="000000" w:themeColor="text1"/>
        </w:rPr>
        <w:t xml:space="preserve">Certifying </w:t>
      </w:r>
      <w:r w:rsidR="00104B0F" w:rsidRPr="001D1607">
        <w:rPr>
          <w:color w:val="000000" w:themeColor="text1"/>
        </w:rPr>
        <w:t xml:space="preserve">that each copy document relating to it that it has provided under this Schedule 1 is correct, complete and in full force and effect </w:t>
      </w:r>
      <w:r w:rsidR="000B2B81" w:rsidRPr="001D1607">
        <w:rPr>
          <w:color w:val="000000" w:themeColor="text1"/>
        </w:rPr>
        <w:t>at a date no earlier than the date of this Agreement.</w:t>
      </w:r>
    </w:p>
    <w:p w:rsidR="005A6577" w:rsidRPr="001D1607" w:rsidRDefault="007242F7" w:rsidP="007242F7">
      <w:pPr>
        <w:pStyle w:val="BWBSchedule1"/>
        <w:rPr>
          <w:b/>
          <w:color w:val="000000" w:themeColor="text1"/>
        </w:rPr>
      </w:pPr>
      <w:r w:rsidRPr="001D1607">
        <w:rPr>
          <w:b/>
          <w:color w:val="000000" w:themeColor="text1"/>
        </w:rPr>
        <w:t>OTHER DOCUMENTS AND EVIDENCE</w:t>
      </w:r>
    </w:p>
    <w:p w:rsidR="000B4277" w:rsidRPr="001D1607" w:rsidRDefault="000B4277" w:rsidP="007242F7">
      <w:pPr>
        <w:pStyle w:val="BWBSchedule2"/>
        <w:rPr>
          <w:color w:val="000000" w:themeColor="text1"/>
        </w:rPr>
      </w:pPr>
      <w:r w:rsidRPr="001D1607">
        <w:rPr>
          <w:color w:val="000000" w:themeColor="text1"/>
        </w:rPr>
        <w:t>This Agreement executed by the Borrower.</w:t>
      </w:r>
    </w:p>
    <w:p w:rsidR="005A6577" w:rsidRPr="001D1607" w:rsidRDefault="005A6577" w:rsidP="007242F7">
      <w:pPr>
        <w:pStyle w:val="BWBSchedule2"/>
        <w:rPr>
          <w:color w:val="000000" w:themeColor="text1"/>
        </w:rPr>
      </w:pPr>
      <w:r w:rsidRPr="001D1607">
        <w:rPr>
          <w:color w:val="000000" w:themeColor="text1"/>
        </w:rPr>
        <w:t>A copy of the [latest audited annual accounts [</w:t>
      </w:r>
      <w:r w:rsidRPr="001D1607">
        <w:rPr>
          <w:i/>
          <w:color w:val="000000" w:themeColor="text1"/>
        </w:rPr>
        <w:t>and – include details of any other required financial information</w:t>
      </w:r>
      <w:r w:rsidRPr="001D1607">
        <w:rPr>
          <w:color w:val="000000" w:themeColor="text1"/>
        </w:rPr>
        <w:t>]] of the Borrower.</w:t>
      </w:r>
    </w:p>
    <w:p w:rsidR="000B2B81" w:rsidRPr="001D1607" w:rsidRDefault="00A12061" w:rsidP="007242F7">
      <w:pPr>
        <w:pStyle w:val="BWBSchedule2"/>
        <w:rPr>
          <w:color w:val="000000" w:themeColor="text1"/>
        </w:rPr>
      </w:pPr>
      <w:r w:rsidRPr="001D1607">
        <w:rPr>
          <w:color w:val="000000" w:themeColor="text1"/>
        </w:rPr>
        <w:t xml:space="preserve">All information requested by the Lender </w:t>
      </w:r>
      <w:r w:rsidR="003F370B" w:rsidRPr="001D1607">
        <w:rPr>
          <w:color w:val="000000" w:themeColor="text1"/>
        </w:rPr>
        <w:t>for compliance</w:t>
      </w:r>
      <w:r w:rsidRPr="001D1607">
        <w:rPr>
          <w:color w:val="000000" w:themeColor="text1"/>
        </w:rPr>
        <w:t xml:space="preserve"> with all “know your customer”, anti-money laundering or similar procedures under all applicable laws and regulations. </w:t>
      </w:r>
    </w:p>
    <w:p w:rsidR="002D22A9" w:rsidRPr="001D1607" w:rsidRDefault="000B2B81" w:rsidP="007242F7">
      <w:pPr>
        <w:pStyle w:val="BWBSchedule2"/>
        <w:rPr>
          <w:color w:val="000000" w:themeColor="text1"/>
        </w:rPr>
      </w:pPr>
      <w:r w:rsidRPr="001D1607">
        <w:rPr>
          <w:color w:val="000000" w:themeColor="text1"/>
        </w:rPr>
        <w:t>E</w:t>
      </w:r>
      <w:r w:rsidR="002D22A9" w:rsidRPr="001D1607">
        <w:rPr>
          <w:color w:val="000000" w:themeColor="text1"/>
        </w:rPr>
        <w:t xml:space="preserve">vidence that a </w:t>
      </w:r>
      <w:r w:rsidR="000B2ACB" w:rsidRPr="001D1607">
        <w:rPr>
          <w:color w:val="000000" w:themeColor="text1"/>
        </w:rPr>
        <w:t xml:space="preserve">Borrower </w:t>
      </w:r>
      <w:r w:rsidR="002D22A9" w:rsidRPr="001D1607">
        <w:rPr>
          <w:color w:val="000000" w:themeColor="text1"/>
        </w:rPr>
        <w:t>bank account satisfactory to the Lender is open and available to service the Loans</w:t>
      </w:r>
      <w:r w:rsidRPr="001D1607">
        <w:rPr>
          <w:color w:val="000000" w:themeColor="text1"/>
        </w:rPr>
        <w:t>.</w:t>
      </w:r>
    </w:p>
    <w:p w:rsidR="005A6577" w:rsidRPr="001D1607" w:rsidRDefault="00D529AC" w:rsidP="007242F7">
      <w:pPr>
        <w:pStyle w:val="BWBSchedule2"/>
        <w:rPr>
          <w:color w:val="000000" w:themeColor="text1"/>
        </w:rPr>
      </w:pPr>
      <w:r w:rsidRPr="001D1607">
        <w:rPr>
          <w:color w:val="000000" w:themeColor="text1"/>
        </w:rPr>
        <w:t xml:space="preserve">[Evidence that all fees and expenses due and payable under </w:t>
      </w:r>
      <w:r w:rsidR="00D25634" w:rsidRPr="001D1607">
        <w:rPr>
          <w:color w:val="000000" w:themeColor="text1"/>
        </w:rPr>
        <w:t>the Finance Documents</w:t>
      </w:r>
      <w:r w:rsidRPr="001D1607">
        <w:rPr>
          <w:color w:val="000000" w:themeColor="text1"/>
        </w:rPr>
        <w:t xml:space="preserve"> have been or will be paid [on the date of this Agreement] / [on or before date of first drawdown of the Fa</w:t>
      </w:r>
      <w:r w:rsidR="000B2ACB" w:rsidRPr="001D1607">
        <w:rPr>
          <w:color w:val="000000" w:themeColor="text1"/>
        </w:rPr>
        <w:t>cility].]</w:t>
      </w:r>
    </w:p>
    <w:p w:rsidR="008839A5" w:rsidRDefault="008839A5" w:rsidP="007242F7">
      <w:pPr>
        <w:pStyle w:val="BWBSchedule2"/>
        <w:rPr>
          <w:color w:val="000000" w:themeColor="text1"/>
        </w:rPr>
      </w:pPr>
      <w:r>
        <w:rPr>
          <w:color w:val="000000" w:themeColor="text1"/>
        </w:rPr>
        <w:t>[</w:t>
      </w:r>
      <w:r w:rsidRPr="008839A5">
        <w:rPr>
          <w:i/>
          <w:color w:val="000000" w:themeColor="text1"/>
        </w:rPr>
        <w:t>Include any other specific conditions precedent that are required by the Lender.</w:t>
      </w:r>
      <w:r>
        <w:rPr>
          <w:color w:val="000000" w:themeColor="text1"/>
        </w:rPr>
        <w:t>]</w:t>
      </w:r>
    </w:p>
    <w:p w:rsidR="000B2ACB" w:rsidRPr="001D1607" w:rsidRDefault="000B2ACB" w:rsidP="007242F7">
      <w:pPr>
        <w:pStyle w:val="BWBSchedule2"/>
        <w:rPr>
          <w:color w:val="000000" w:themeColor="text1"/>
        </w:rPr>
      </w:pPr>
      <w:r w:rsidRPr="001D1607">
        <w:rPr>
          <w:color w:val="000000" w:themeColor="text1"/>
        </w:rPr>
        <w:t xml:space="preserve">A copy of any other document or evidence which the Lender considers necessary or desirable in connection with </w:t>
      </w:r>
      <w:r w:rsidR="00D25634" w:rsidRPr="001D1607">
        <w:rPr>
          <w:color w:val="000000" w:themeColor="text1"/>
        </w:rPr>
        <w:t>the Finance Documents</w:t>
      </w:r>
      <w:r w:rsidRPr="001D1607">
        <w:rPr>
          <w:color w:val="000000" w:themeColor="text1"/>
        </w:rPr>
        <w:t xml:space="preserve"> or the transactions contemplated by </w:t>
      </w:r>
      <w:r w:rsidR="00D25634" w:rsidRPr="001D1607">
        <w:rPr>
          <w:color w:val="000000" w:themeColor="text1"/>
        </w:rPr>
        <w:t>the Finance Documents</w:t>
      </w:r>
      <w:r w:rsidRPr="001D1607">
        <w:rPr>
          <w:color w:val="000000" w:themeColor="text1"/>
        </w:rPr>
        <w:t>.</w:t>
      </w:r>
    </w:p>
    <w:p w:rsidR="00676D0D" w:rsidRPr="001D1607" w:rsidRDefault="00676D0D" w:rsidP="008248D1">
      <w:pPr>
        <w:jc w:val="left"/>
        <w:rPr>
          <w:rFonts w:eastAsiaTheme="minorHAnsi" w:cs="Arial"/>
          <w:color w:val="000000" w:themeColor="text1"/>
          <w:szCs w:val="22"/>
        </w:rPr>
      </w:pPr>
      <w:bookmarkStart w:id="38" w:name="_Toc494115394"/>
      <w:bookmarkEnd w:id="38"/>
    </w:p>
    <w:p w:rsidR="007C660C" w:rsidRPr="001D1607" w:rsidRDefault="007C660C" w:rsidP="005B1531">
      <w:pPr>
        <w:pStyle w:val="BWBLevel2"/>
        <w:numPr>
          <w:ilvl w:val="0"/>
          <w:numId w:val="0"/>
        </w:numPr>
        <w:spacing w:after="30" w:line="264" w:lineRule="auto"/>
        <w:jc w:val="center"/>
        <w:rPr>
          <w:b/>
          <w:color w:val="000000" w:themeColor="text1"/>
          <w:szCs w:val="20"/>
        </w:rPr>
      </w:pPr>
    </w:p>
    <w:p w:rsidR="008248D1" w:rsidRPr="001D1607" w:rsidRDefault="008248D1">
      <w:pPr>
        <w:jc w:val="left"/>
        <w:rPr>
          <w:rFonts w:eastAsiaTheme="minorHAnsi" w:cs="Arial"/>
          <w:b/>
          <w:color w:val="000000" w:themeColor="text1"/>
          <w:szCs w:val="20"/>
        </w:rPr>
      </w:pPr>
    </w:p>
    <w:p w:rsidR="00551881" w:rsidRPr="001D1607" w:rsidRDefault="001339DA" w:rsidP="005B1531">
      <w:pPr>
        <w:pStyle w:val="BWBLevel2"/>
        <w:numPr>
          <w:ilvl w:val="0"/>
          <w:numId w:val="0"/>
        </w:numPr>
        <w:spacing w:after="30" w:line="264" w:lineRule="auto"/>
        <w:jc w:val="center"/>
        <w:rPr>
          <w:b/>
          <w:color w:val="000000" w:themeColor="text1"/>
          <w:szCs w:val="20"/>
        </w:rPr>
      </w:pPr>
      <w:r w:rsidRPr="001D1607">
        <w:rPr>
          <w:b/>
          <w:color w:val="000000" w:themeColor="text1"/>
          <w:szCs w:val="20"/>
        </w:rPr>
        <w:t>SIGNATURES TO THE LOAN AGREEMENT</w:t>
      </w:r>
    </w:p>
    <w:p w:rsidR="001339DA" w:rsidRPr="001D1607" w:rsidRDefault="001339DA" w:rsidP="00122723">
      <w:pPr>
        <w:pStyle w:val="BWBLevel2"/>
        <w:numPr>
          <w:ilvl w:val="0"/>
          <w:numId w:val="0"/>
        </w:numPr>
        <w:spacing w:after="30" w:line="264" w:lineRule="auto"/>
        <w:rPr>
          <w:color w:val="000000" w:themeColor="text1"/>
          <w:szCs w:val="20"/>
        </w:rPr>
      </w:pPr>
    </w:p>
    <w:p w:rsidR="001339DA" w:rsidRPr="001D1607" w:rsidRDefault="001339DA" w:rsidP="00122723">
      <w:pPr>
        <w:widowControl w:val="0"/>
        <w:spacing w:after="100" w:line="264" w:lineRule="auto"/>
        <w:rPr>
          <w:b/>
          <w:color w:val="000000" w:themeColor="text1"/>
          <w:szCs w:val="20"/>
        </w:rPr>
      </w:pPr>
    </w:p>
    <w:p w:rsidR="001339DA" w:rsidRPr="001D1607" w:rsidRDefault="001339DA" w:rsidP="00122723">
      <w:pPr>
        <w:widowControl w:val="0"/>
        <w:spacing w:after="100" w:line="264" w:lineRule="auto"/>
        <w:rPr>
          <w:b/>
          <w:color w:val="000000" w:themeColor="text1"/>
          <w:szCs w:val="20"/>
        </w:rPr>
      </w:pPr>
    </w:p>
    <w:p w:rsidR="001339DA" w:rsidRPr="001D1607" w:rsidRDefault="001339DA" w:rsidP="00122723">
      <w:pPr>
        <w:widowControl w:val="0"/>
        <w:spacing w:after="100" w:line="264" w:lineRule="auto"/>
        <w:rPr>
          <w:b/>
          <w:color w:val="000000" w:themeColor="text1"/>
          <w:szCs w:val="20"/>
        </w:rPr>
      </w:pPr>
      <w:r w:rsidRPr="001D1607">
        <w:rPr>
          <w:b/>
          <w:color w:val="000000" w:themeColor="text1"/>
          <w:szCs w:val="20"/>
        </w:rPr>
        <w:t>THE BORROWER</w:t>
      </w:r>
    </w:p>
    <w:p w:rsidR="001339DA" w:rsidRPr="001D1607" w:rsidRDefault="001339DA" w:rsidP="00122723">
      <w:pPr>
        <w:widowControl w:val="0"/>
        <w:spacing w:after="100" w:line="264" w:lineRule="auto"/>
        <w:rPr>
          <w:b/>
          <w:color w:val="000000" w:themeColor="text1"/>
          <w:szCs w:val="20"/>
        </w:rPr>
      </w:pPr>
      <w:r w:rsidRPr="001D1607">
        <w:rPr>
          <w:b/>
          <w:color w:val="000000" w:themeColor="text1"/>
          <w:szCs w:val="20"/>
        </w:rPr>
        <w:t>[</w:t>
      </w:r>
      <w:r w:rsidRPr="001D1607">
        <w:rPr>
          <w:b/>
          <w:i/>
          <w:color w:val="000000" w:themeColor="text1"/>
          <w:szCs w:val="20"/>
        </w:rPr>
        <w:t>INSERT FULL LEGAL NAME OF BORROWER ENTITY</w:t>
      </w:r>
      <w:r w:rsidRPr="001D1607">
        <w:rPr>
          <w:b/>
          <w:color w:val="000000" w:themeColor="text1"/>
          <w:szCs w:val="20"/>
        </w:rPr>
        <w:t>]</w:t>
      </w:r>
    </w:p>
    <w:p w:rsidR="001339DA" w:rsidRPr="001D1607" w:rsidRDefault="001339DA" w:rsidP="00122723">
      <w:pPr>
        <w:widowControl w:val="0"/>
        <w:spacing w:after="100" w:line="264" w:lineRule="auto"/>
        <w:rPr>
          <w:color w:val="000000" w:themeColor="text1"/>
          <w:szCs w:val="20"/>
        </w:rPr>
      </w:pPr>
      <w:r w:rsidRPr="001D1607">
        <w:rPr>
          <w:color w:val="000000" w:themeColor="text1"/>
          <w:szCs w:val="20"/>
        </w:rPr>
        <w:br/>
        <w:t xml:space="preserve">By: </w:t>
      </w:r>
      <w:r w:rsidRPr="001D1607">
        <w:rPr>
          <w:color w:val="000000" w:themeColor="text1"/>
          <w:szCs w:val="20"/>
        </w:rPr>
        <w:tab/>
      </w:r>
      <w:r w:rsidRPr="001D1607">
        <w:rPr>
          <w:color w:val="000000" w:themeColor="text1"/>
          <w:szCs w:val="20"/>
        </w:rPr>
        <w:tab/>
        <w:t>[</w:t>
      </w:r>
      <w:r w:rsidRPr="001D1607">
        <w:rPr>
          <w:i/>
          <w:color w:val="000000" w:themeColor="text1"/>
          <w:szCs w:val="20"/>
        </w:rPr>
        <w:t>Insert signature</w:t>
      </w:r>
      <w:r w:rsidRPr="001D1607">
        <w:rPr>
          <w:color w:val="000000" w:themeColor="text1"/>
          <w:szCs w:val="20"/>
        </w:rPr>
        <w:t>]</w:t>
      </w:r>
    </w:p>
    <w:p w:rsidR="001339DA" w:rsidRPr="001D1607" w:rsidRDefault="001339DA" w:rsidP="00122723">
      <w:pPr>
        <w:widowControl w:val="0"/>
        <w:spacing w:after="100" w:line="264" w:lineRule="auto"/>
        <w:rPr>
          <w:color w:val="000000" w:themeColor="text1"/>
          <w:szCs w:val="20"/>
        </w:rPr>
      </w:pPr>
      <w:r w:rsidRPr="001D1607">
        <w:rPr>
          <w:color w:val="000000" w:themeColor="text1"/>
          <w:szCs w:val="20"/>
        </w:rPr>
        <w:t>Address:</w:t>
      </w:r>
      <w:r w:rsidRPr="001D1607">
        <w:rPr>
          <w:color w:val="000000" w:themeColor="text1"/>
          <w:szCs w:val="20"/>
        </w:rPr>
        <w:tab/>
        <w:t>[</w:t>
      </w:r>
      <w:r w:rsidRPr="001D1607">
        <w:rPr>
          <w:color w:val="000000" w:themeColor="text1"/>
          <w:szCs w:val="20"/>
        </w:rPr>
        <w:sym w:font="Symbol" w:char="F0B7"/>
      </w:r>
      <w:r w:rsidRPr="001D1607">
        <w:rPr>
          <w:color w:val="000000" w:themeColor="text1"/>
          <w:szCs w:val="20"/>
        </w:rPr>
        <w:t>]</w:t>
      </w:r>
    </w:p>
    <w:p w:rsidR="001339DA" w:rsidRPr="001D1607" w:rsidRDefault="001339DA" w:rsidP="00122723">
      <w:pPr>
        <w:widowControl w:val="0"/>
        <w:spacing w:after="100" w:line="264" w:lineRule="auto"/>
        <w:rPr>
          <w:color w:val="000000" w:themeColor="text1"/>
          <w:szCs w:val="20"/>
        </w:rPr>
      </w:pPr>
      <w:r w:rsidRPr="001D1607">
        <w:rPr>
          <w:color w:val="000000" w:themeColor="text1"/>
          <w:szCs w:val="20"/>
        </w:rPr>
        <w:t>Phone number:</w:t>
      </w:r>
      <w:r w:rsidRPr="001D1607">
        <w:rPr>
          <w:color w:val="000000" w:themeColor="text1"/>
          <w:szCs w:val="20"/>
        </w:rPr>
        <w:tab/>
        <w:t>[</w:t>
      </w:r>
      <w:r w:rsidRPr="001D1607">
        <w:rPr>
          <w:color w:val="000000" w:themeColor="text1"/>
          <w:szCs w:val="20"/>
        </w:rPr>
        <w:sym w:font="Symbol" w:char="F0B7"/>
      </w:r>
      <w:r w:rsidRPr="001D1607">
        <w:rPr>
          <w:color w:val="000000" w:themeColor="text1"/>
          <w:szCs w:val="20"/>
        </w:rPr>
        <w:t>]</w:t>
      </w:r>
    </w:p>
    <w:p w:rsidR="001339DA" w:rsidRPr="001D1607" w:rsidRDefault="001339DA" w:rsidP="00122723">
      <w:pPr>
        <w:widowControl w:val="0"/>
        <w:spacing w:after="100" w:line="264" w:lineRule="auto"/>
        <w:rPr>
          <w:color w:val="000000" w:themeColor="text1"/>
          <w:szCs w:val="20"/>
        </w:rPr>
      </w:pPr>
      <w:r w:rsidRPr="001D1607">
        <w:rPr>
          <w:color w:val="000000" w:themeColor="text1"/>
          <w:szCs w:val="20"/>
        </w:rPr>
        <w:t>Email address:</w:t>
      </w:r>
      <w:r w:rsidRPr="001D1607">
        <w:rPr>
          <w:color w:val="000000" w:themeColor="text1"/>
          <w:szCs w:val="20"/>
        </w:rPr>
        <w:tab/>
        <w:t>[</w:t>
      </w:r>
      <w:r w:rsidRPr="001D1607">
        <w:rPr>
          <w:color w:val="000000" w:themeColor="text1"/>
          <w:szCs w:val="20"/>
        </w:rPr>
        <w:sym w:font="Symbol" w:char="F0B7"/>
      </w:r>
      <w:r w:rsidRPr="001D1607">
        <w:rPr>
          <w:color w:val="000000" w:themeColor="text1"/>
          <w:szCs w:val="20"/>
        </w:rPr>
        <w:t>]</w:t>
      </w:r>
    </w:p>
    <w:p w:rsidR="001339DA" w:rsidRPr="001D1607" w:rsidRDefault="001339DA" w:rsidP="00122723">
      <w:pPr>
        <w:widowControl w:val="0"/>
        <w:spacing w:after="100" w:line="264" w:lineRule="auto"/>
        <w:rPr>
          <w:color w:val="000000" w:themeColor="text1"/>
          <w:szCs w:val="20"/>
        </w:rPr>
      </w:pPr>
      <w:r w:rsidRPr="001D1607">
        <w:rPr>
          <w:color w:val="000000" w:themeColor="text1"/>
          <w:szCs w:val="20"/>
        </w:rPr>
        <w:t>Fax number:</w:t>
      </w:r>
      <w:r w:rsidRPr="001D1607">
        <w:rPr>
          <w:color w:val="000000" w:themeColor="text1"/>
          <w:szCs w:val="20"/>
        </w:rPr>
        <w:tab/>
        <w:t>[</w:t>
      </w:r>
      <w:r w:rsidRPr="001D1607">
        <w:rPr>
          <w:color w:val="000000" w:themeColor="text1"/>
          <w:szCs w:val="20"/>
        </w:rPr>
        <w:sym w:font="Symbol" w:char="F0B7"/>
      </w:r>
      <w:r w:rsidRPr="001D1607">
        <w:rPr>
          <w:color w:val="000000" w:themeColor="text1"/>
          <w:szCs w:val="20"/>
        </w:rPr>
        <w:t>]</w:t>
      </w:r>
    </w:p>
    <w:p w:rsidR="001339DA" w:rsidRPr="001D1607" w:rsidRDefault="001339DA" w:rsidP="00122723">
      <w:pPr>
        <w:widowControl w:val="0"/>
        <w:spacing w:after="100" w:line="264" w:lineRule="auto"/>
        <w:rPr>
          <w:color w:val="000000" w:themeColor="text1"/>
          <w:szCs w:val="20"/>
        </w:rPr>
      </w:pPr>
      <w:r w:rsidRPr="001D1607">
        <w:rPr>
          <w:color w:val="000000" w:themeColor="text1"/>
          <w:szCs w:val="20"/>
        </w:rPr>
        <w:t>Attention:</w:t>
      </w:r>
      <w:r w:rsidRPr="001D1607">
        <w:rPr>
          <w:color w:val="000000" w:themeColor="text1"/>
          <w:szCs w:val="20"/>
        </w:rPr>
        <w:tab/>
        <w:t>[</w:t>
      </w:r>
      <w:r w:rsidRPr="001D1607">
        <w:rPr>
          <w:color w:val="000000" w:themeColor="text1"/>
          <w:szCs w:val="20"/>
        </w:rPr>
        <w:sym w:font="Symbol" w:char="F0B7"/>
      </w:r>
      <w:r w:rsidRPr="001D1607">
        <w:rPr>
          <w:color w:val="000000" w:themeColor="text1"/>
          <w:szCs w:val="20"/>
        </w:rPr>
        <w:t>]</w:t>
      </w:r>
    </w:p>
    <w:p w:rsidR="001339DA" w:rsidRPr="001D1607" w:rsidRDefault="001339DA" w:rsidP="00122723">
      <w:pPr>
        <w:widowControl w:val="0"/>
        <w:spacing w:after="100" w:line="264" w:lineRule="auto"/>
        <w:rPr>
          <w:color w:val="000000" w:themeColor="text1"/>
          <w:szCs w:val="20"/>
        </w:rPr>
      </w:pPr>
    </w:p>
    <w:p w:rsidR="001339DA" w:rsidRPr="001D1607" w:rsidRDefault="001339DA" w:rsidP="00122723">
      <w:pPr>
        <w:widowControl w:val="0"/>
        <w:spacing w:after="100" w:line="264" w:lineRule="auto"/>
        <w:rPr>
          <w:color w:val="000000" w:themeColor="text1"/>
          <w:szCs w:val="20"/>
        </w:rPr>
      </w:pPr>
    </w:p>
    <w:p w:rsidR="001339DA" w:rsidRPr="001D1607" w:rsidRDefault="001339DA" w:rsidP="00122723">
      <w:pPr>
        <w:widowControl w:val="0"/>
        <w:spacing w:after="100" w:line="264" w:lineRule="auto"/>
        <w:rPr>
          <w:b/>
          <w:color w:val="000000" w:themeColor="text1"/>
          <w:szCs w:val="20"/>
        </w:rPr>
      </w:pPr>
      <w:r w:rsidRPr="001D1607">
        <w:rPr>
          <w:b/>
          <w:color w:val="000000" w:themeColor="text1"/>
          <w:szCs w:val="20"/>
        </w:rPr>
        <w:t>THE LENDER</w:t>
      </w:r>
    </w:p>
    <w:p w:rsidR="001339DA" w:rsidRPr="001D1607" w:rsidRDefault="001339DA" w:rsidP="00122723">
      <w:pPr>
        <w:widowControl w:val="0"/>
        <w:spacing w:after="100" w:line="264" w:lineRule="auto"/>
        <w:rPr>
          <w:b/>
          <w:color w:val="000000" w:themeColor="text1"/>
          <w:szCs w:val="20"/>
        </w:rPr>
      </w:pPr>
      <w:r w:rsidRPr="001D1607">
        <w:rPr>
          <w:b/>
          <w:color w:val="000000" w:themeColor="text1"/>
          <w:szCs w:val="20"/>
        </w:rPr>
        <w:t>[</w:t>
      </w:r>
      <w:r w:rsidRPr="001D1607">
        <w:rPr>
          <w:b/>
          <w:i/>
          <w:color w:val="000000" w:themeColor="text1"/>
          <w:szCs w:val="20"/>
        </w:rPr>
        <w:t>INSERT FULL LEGAL NAME OF LENDING ENTITY]</w:t>
      </w:r>
    </w:p>
    <w:p w:rsidR="001F5F11" w:rsidRPr="001D1607" w:rsidRDefault="001339DA" w:rsidP="00122723">
      <w:pPr>
        <w:widowControl w:val="0"/>
        <w:spacing w:after="100" w:line="264" w:lineRule="auto"/>
        <w:rPr>
          <w:color w:val="000000" w:themeColor="text1"/>
          <w:szCs w:val="20"/>
        </w:rPr>
      </w:pPr>
      <w:r w:rsidRPr="001D1607">
        <w:rPr>
          <w:color w:val="000000" w:themeColor="text1"/>
          <w:szCs w:val="20"/>
        </w:rPr>
        <w:br/>
      </w:r>
      <w:r w:rsidR="001F5F11" w:rsidRPr="001D1607">
        <w:rPr>
          <w:color w:val="000000" w:themeColor="text1"/>
          <w:szCs w:val="20"/>
        </w:rPr>
        <w:t xml:space="preserve">By: </w:t>
      </w:r>
      <w:r w:rsidR="001F5F11" w:rsidRPr="001D1607">
        <w:rPr>
          <w:color w:val="000000" w:themeColor="text1"/>
          <w:szCs w:val="20"/>
        </w:rPr>
        <w:tab/>
      </w:r>
      <w:r w:rsidR="001F5F11" w:rsidRPr="001D1607">
        <w:rPr>
          <w:color w:val="000000" w:themeColor="text1"/>
          <w:szCs w:val="20"/>
        </w:rPr>
        <w:tab/>
        <w:t>[</w:t>
      </w:r>
      <w:r w:rsidR="001F5F11" w:rsidRPr="001D1607">
        <w:rPr>
          <w:i/>
          <w:color w:val="000000" w:themeColor="text1"/>
          <w:szCs w:val="20"/>
        </w:rPr>
        <w:t>Insert signature</w:t>
      </w:r>
      <w:r w:rsidR="001F5F11" w:rsidRPr="001D1607">
        <w:rPr>
          <w:color w:val="000000" w:themeColor="text1"/>
          <w:szCs w:val="20"/>
        </w:rPr>
        <w:t>]</w:t>
      </w:r>
    </w:p>
    <w:p w:rsidR="001F5F11" w:rsidRPr="001D1607" w:rsidRDefault="001F5F11" w:rsidP="00122723">
      <w:pPr>
        <w:widowControl w:val="0"/>
        <w:spacing w:after="100" w:line="264" w:lineRule="auto"/>
        <w:rPr>
          <w:color w:val="000000" w:themeColor="text1"/>
          <w:szCs w:val="20"/>
        </w:rPr>
      </w:pPr>
      <w:r w:rsidRPr="001D1607">
        <w:rPr>
          <w:color w:val="000000" w:themeColor="text1"/>
          <w:szCs w:val="20"/>
        </w:rPr>
        <w:t>Address:</w:t>
      </w:r>
      <w:r w:rsidRPr="001D1607">
        <w:rPr>
          <w:color w:val="000000" w:themeColor="text1"/>
          <w:szCs w:val="20"/>
        </w:rPr>
        <w:tab/>
        <w:t>[</w:t>
      </w:r>
      <w:r w:rsidRPr="001D1607">
        <w:rPr>
          <w:color w:val="000000" w:themeColor="text1"/>
          <w:szCs w:val="20"/>
        </w:rPr>
        <w:sym w:font="Symbol" w:char="F0B7"/>
      </w:r>
      <w:r w:rsidRPr="001D1607">
        <w:rPr>
          <w:color w:val="000000" w:themeColor="text1"/>
          <w:szCs w:val="20"/>
        </w:rPr>
        <w:t>]</w:t>
      </w:r>
    </w:p>
    <w:p w:rsidR="001F5F11" w:rsidRPr="001D1607" w:rsidRDefault="001F5F11" w:rsidP="00122723">
      <w:pPr>
        <w:widowControl w:val="0"/>
        <w:spacing w:after="100" w:line="264" w:lineRule="auto"/>
        <w:rPr>
          <w:color w:val="000000" w:themeColor="text1"/>
          <w:szCs w:val="20"/>
        </w:rPr>
      </w:pPr>
      <w:r w:rsidRPr="001D1607">
        <w:rPr>
          <w:color w:val="000000" w:themeColor="text1"/>
          <w:szCs w:val="20"/>
        </w:rPr>
        <w:t>Phone number:</w:t>
      </w:r>
      <w:r w:rsidRPr="001D1607">
        <w:rPr>
          <w:color w:val="000000" w:themeColor="text1"/>
          <w:szCs w:val="20"/>
        </w:rPr>
        <w:tab/>
        <w:t>[</w:t>
      </w:r>
      <w:r w:rsidRPr="001D1607">
        <w:rPr>
          <w:color w:val="000000" w:themeColor="text1"/>
          <w:szCs w:val="20"/>
        </w:rPr>
        <w:sym w:font="Symbol" w:char="F0B7"/>
      </w:r>
      <w:r w:rsidRPr="001D1607">
        <w:rPr>
          <w:color w:val="000000" w:themeColor="text1"/>
          <w:szCs w:val="20"/>
        </w:rPr>
        <w:t>]</w:t>
      </w:r>
    </w:p>
    <w:p w:rsidR="001F5F11" w:rsidRPr="001D1607" w:rsidRDefault="001F5F11" w:rsidP="00122723">
      <w:pPr>
        <w:widowControl w:val="0"/>
        <w:spacing w:after="100" w:line="264" w:lineRule="auto"/>
        <w:rPr>
          <w:color w:val="000000" w:themeColor="text1"/>
          <w:szCs w:val="20"/>
        </w:rPr>
      </w:pPr>
      <w:r w:rsidRPr="001D1607">
        <w:rPr>
          <w:color w:val="000000" w:themeColor="text1"/>
          <w:szCs w:val="20"/>
        </w:rPr>
        <w:t>Email address:</w:t>
      </w:r>
      <w:r w:rsidRPr="001D1607">
        <w:rPr>
          <w:color w:val="000000" w:themeColor="text1"/>
          <w:szCs w:val="20"/>
        </w:rPr>
        <w:tab/>
        <w:t>[</w:t>
      </w:r>
      <w:r w:rsidRPr="001D1607">
        <w:rPr>
          <w:color w:val="000000" w:themeColor="text1"/>
          <w:szCs w:val="20"/>
        </w:rPr>
        <w:sym w:font="Symbol" w:char="F0B7"/>
      </w:r>
      <w:r w:rsidRPr="001D1607">
        <w:rPr>
          <w:color w:val="000000" w:themeColor="text1"/>
          <w:szCs w:val="20"/>
        </w:rPr>
        <w:t>]</w:t>
      </w:r>
    </w:p>
    <w:p w:rsidR="001F5F11" w:rsidRPr="001D1607" w:rsidRDefault="001F5F11" w:rsidP="00122723">
      <w:pPr>
        <w:widowControl w:val="0"/>
        <w:spacing w:after="100" w:line="264" w:lineRule="auto"/>
        <w:rPr>
          <w:color w:val="000000" w:themeColor="text1"/>
          <w:szCs w:val="20"/>
        </w:rPr>
      </w:pPr>
      <w:r w:rsidRPr="001D1607">
        <w:rPr>
          <w:color w:val="000000" w:themeColor="text1"/>
          <w:szCs w:val="20"/>
        </w:rPr>
        <w:t>Fax number:</w:t>
      </w:r>
      <w:r w:rsidRPr="001D1607">
        <w:rPr>
          <w:color w:val="000000" w:themeColor="text1"/>
          <w:szCs w:val="20"/>
        </w:rPr>
        <w:tab/>
        <w:t>[</w:t>
      </w:r>
      <w:r w:rsidRPr="001D1607">
        <w:rPr>
          <w:color w:val="000000" w:themeColor="text1"/>
          <w:szCs w:val="20"/>
        </w:rPr>
        <w:sym w:font="Symbol" w:char="F0B7"/>
      </w:r>
      <w:r w:rsidRPr="001D1607">
        <w:rPr>
          <w:color w:val="000000" w:themeColor="text1"/>
          <w:szCs w:val="20"/>
        </w:rPr>
        <w:t>]</w:t>
      </w:r>
    </w:p>
    <w:p w:rsidR="001F5F11" w:rsidRPr="001D1607" w:rsidRDefault="001F5F11" w:rsidP="00122723">
      <w:pPr>
        <w:widowControl w:val="0"/>
        <w:spacing w:after="100" w:line="264" w:lineRule="auto"/>
        <w:rPr>
          <w:color w:val="000000" w:themeColor="text1"/>
          <w:szCs w:val="20"/>
        </w:rPr>
      </w:pPr>
      <w:r w:rsidRPr="001D1607">
        <w:rPr>
          <w:color w:val="000000" w:themeColor="text1"/>
          <w:szCs w:val="20"/>
        </w:rPr>
        <w:t>Attention:</w:t>
      </w:r>
      <w:r w:rsidRPr="001D1607">
        <w:rPr>
          <w:color w:val="000000" w:themeColor="text1"/>
          <w:szCs w:val="20"/>
        </w:rPr>
        <w:tab/>
        <w:t>[</w:t>
      </w:r>
      <w:r w:rsidRPr="001D1607">
        <w:rPr>
          <w:color w:val="000000" w:themeColor="text1"/>
          <w:szCs w:val="20"/>
        </w:rPr>
        <w:sym w:font="Symbol" w:char="F0B7"/>
      </w:r>
      <w:r w:rsidRPr="001D1607">
        <w:rPr>
          <w:color w:val="000000" w:themeColor="text1"/>
          <w:szCs w:val="20"/>
        </w:rPr>
        <w:t>]</w:t>
      </w:r>
    </w:p>
    <w:p w:rsidR="001339DA" w:rsidRPr="00373612" w:rsidRDefault="001339DA" w:rsidP="00DE334C">
      <w:pPr>
        <w:widowControl w:val="0"/>
        <w:spacing w:after="100" w:line="264" w:lineRule="auto"/>
        <w:rPr>
          <w:szCs w:val="20"/>
        </w:rPr>
      </w:pPr>
    </w:p>
    <w:sectPr w:rsidR="001339DA" w:rsidRPr="003736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776" w:rsidRDefault="00D24776" w:rsidP="00831054">
      <w:r>
        <w:separator/>
      </w:r>
    </w:p>
  </w:endnote>
  <w:endnote w:type="continuationSeparator" w:id="0">
    <w:p w:rsidR="00D24776" w:rsidRDefault="00D24776" w:rsidP="0083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770343"/>
      <w:docPartObj>
        <w:docPartGallery w:val="Page Numbers (Bottom of Page)"/>
        <w:docPartUnique/>
      </w:docPartObj>
    </w:sdtPr>
    <w:sdtEndPr>
      <w:rPr>
        <w:noProof/>
      </w:rPr>
    </w:sdtEndPr>
    <w:sdtContent>
      <w:p w:rsidR="00D24776" w:rsidRDefault="00D24776">
        <w:pPr>
          <w:pStyle w:val="Footer"/>
          <w:jc w:val="center"/>
        </w:pPr>
        <w:r>
          <w:fldChar w:fldCharType="begin"/>
        </w:r>
        <w:r>
          <w:instrText xml:space="preserve"> PAGE   \* MERGEFORMAT </w:instrText>
        </w:r>
        <w:r>
          <w:fldChar w:fldCharType="separate"/>
        </w:r>
        <w:r w:rsidR="002A03D7">
          <w:rPr>
            <w:noProof/>
          </w:rPr>
          <w:t>6</w:t>
        </w:r>
        <w:r>
          <w:rPr>
            <w:noProof/>
          </w:rPr>
          <w:fldChar w:fldCharType="end"/>
        </w:r>
      </w:p>
    </w:sdtContent>
  </w:sdt>
  <w:p w:rsidR="00D24776" w:rsidRDefault="00D24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776" w:rsidRDefault="00D24776" w:rsidP="00831054">
      <w:r>
        <w:separator/>
      </w:r>
    </w:p>
  </w:footnote>
  <w:footnote w:type="continuationSeparator" w:id="0">
    <w:p w:rsidR="00D24776" w:rsidRDefault="00D24776" w:rsidP="00831054">
      <w:r>
        <w:continuationSeparator/>
      </w:r>
    </w:p>
  </w:footnote>
  <w:footnote w:id="1">
    <w:p w:rsidR="00D24776" w:rsidRDefault="00D24776" w:rsidP="00D76239">
      <w:pPr>
        <w:pStyle w:val="FootnoteText"/>
      </w:pPr>
      <w:r>
        <w:rPr>
          <w:rStyle w:val="FootnoteReference"/>
        </w:rPr>
        <w:footnoteRef/>
      </w:r>
      <w:r>
        <w:t xml:space="preserve"> </w:t>
      </w:r>
      <w:r w:rsidR="00130375">
        <w:t>Note:</w:t>
      </w:r>
      <w:r>
        <w:t xml:space="preserve"> if the Borrower is an unincorporated association, the Facility may potentially fall within the scope of being a “regulated credit agreement” and Consumer Cred</w:t>
      </w:r>
      <w:r w:rsidR="00130375">
        <w:t>it Act requirements may apply. A Lender may wish to consider seeking legal advice if this applies.</w:t>
      </w:r>
    </w:p>
  </w:footnote>
  <w:footnote w:id="2">
    <w:p w:rsidR="00333881" w:rsidRDefault="00333881">
      <w:pPr>
        <w:pStyle w:val="FootnoteText"/>
      </w:pPr>
      <w:r>
        <w:rPr>
          <w:rStyle w:val="FootnoteReference"/>
        </w:rPr>
        <w:footnoteRef/>
      </w:r>
      <w:r>
        <w:t xml:space="preserve"> </w:t>
      </w:r>
      <w:r w:rsidR="00130375">
        <w:t>Note:</w:t>
      </w:r>
      <w:r>
        <w:t xml:space="preserve">  this concept is used if the specific safeguarding provisions are to be inserted – see Clause 19 for further details. </w:t>
      </w:r>
    </w:p>
  </w:footnote>
  <w:footnote w:id="3">
    <w:p w:rsidR="00D24776" w:rsidRPr="00F55EA3" w:rsidRDefault="00D24776" w:rsidP="00D76239">
      <w:pPr>
        <w:pStyle w:val="FootnoteText"/>
      </w:pPr>
      <w:r>
        <w:rPr>
          <w:rStyle w:val="FootnoteReference"/>
        </w:rPr>
        <w:footnoteRef/>
      </w:r>
      <w:r>
        <w:t xml:space="preserve"> </w:t>
      </w:r>
      <w:r w:rsidR="00130375">
        <w:t>Note:</w:t>
      </w:r>
      <w:r>
        <w:t xml:space="preserve"> this definition is only likely to be relevant if the Facility has been provided from public (taxpayer-funded) sour</w:t>
      </w:r>
      <w:r w:rsidRPr="00F55EA3">
        <w:t xml:space="preserve">ces – see Clause </w:t>
      </w:r>
      <w:r>
        <w:t>9</w:t>
      </w:r>
      <w:r w:rsidRPr="00F55EA3">
        <w:t>. Delete if not applicable.</w:t>
      </w:r>
    </w:p>
  </w:footnote>
  <w:footnote w:id="4">
    <w:p w:rsidR="00D24776" w:rsidRDefault="00D24776" w:rsidP="00D76239">
      <w:pPr>
        <w:pStyle w:val="FootnoteText"/>
      </w:pPr>
      <w:r w:rsidRPr="00F55EA3">
        <w:rPr>
          <w:rStyle w:val="FootnoteReference"/>
        </w:rPr>
        <w:footnoteRef/>
      </w:r>
      <w:r w:rsidRPr="00F55EA3">
        <w:t xml:space="preserve"> </w:t>
      </w:r>
      <w:r w:rsidR="00130375">
        <w:t>Note:</w:t>
      </w:r>
      <w:r w:rsidRPr="00F55EA3">
        <w:t xml:space="preserve"> this definition is only</w:t>
      </w:r>
      <w:r>
        <w:t xml:space="preserve"> likely to be</w:t>
      </w:r>
      <w:r w:rsidRPr="00F55EA3">
        <w:t xml:space="preserve"> relevant if the </w:t>
      </w:r>
      <w:r>
        <w:t>Facility</w:t>
      </w:r>
      <w:r w:rsidRPr="00F55EA3">
        <w:t xml:space="preserve"> has been provided from public sources – see Clause </w:t>
      </w:r>
      <w:r>
        <w:t>9</w:t>
      </w:r>
      <w:r w:rsidRPr="00F55EA3">
        <w:t>. Delete if not applicable.</w:t>
      </w:r>
    </w:p>
  </w:footnote>
  <w:footnote w:id="5">
    <w:p w:rsidR="00D24776" w:rsidRDefault="00D24776">
      <w:pPr>
        <w:pStyle w:val="FootnoteText"/>
      </w:pPr>
      <w:r>
        <w:rPr>
          <w:rStyle w:val="FootnoteReference"/>
        </w:rPr>
        <w:footnoteRef/>
      </w:r>
      <w:r>
        <w:t xml:space="preserve"> </w:t>
      </w:r>
      <w:r w:rsidR="00130375">
        <w:t>Note:</w:t>
      </w:r>
      <w:r w:rsidRPr="00D76239">
        <w:t xml:space="preserve"> this definition is only relevant if the </w:t>
      </w:r>
      <w:r>
        <w:t>Borrower</w:t>
      </w:r>
      <w:r w:rsidRPr="00D76239">
        <w:t xml:space="preserve"> is receiving both the </w:t>
      </w:r>
      <w:r>
        <w:t>Loan and a grant</w:t>
      </w:r>
      <w:r w:rsidRPr="00D76239">
        <w:t xml:space="preserve"> </w:t>
      </w:r>
      <w:r>
        <w:t xml:space="preserve">(from </w:t>
      </w:r>
      <w:r w:rsidR="00130375">
        <w:t>the Lender</w:t>
      </w:r>
      <w:r>
        <w:t xml:space="preserve"> or another party) </w:t>
      </w:r>
      <w:r w:rsidRPr="00D76239">
        <w:t>in relation to the</w:t>
      </w:r>
      <w:r>
        <w:t xml:space="preserve"> same</w:t>
      </w:r>
      <w:r w:rsidRPr="00D76239">
        <w:t xml:space="preserve"> Project, and is </w:t>
      </w:r>
      <w:r w:rsidRPr="00BC4A44">
        <w:t>used in Clause 13.5</w:t>
      </w:r>
      <w:r>
        <w:t>. Delete and/or adapt as</w:t>
      </w:r>
      <w:r w:rsidRPr="00D76239">
        <w:t xml:space="preserve"> applicable.</w:t>
      </w:r>
    </w:p>
  </w:footnote>
  <w:footnote w:id="6">
    <w:p w:rsidR="00D24776" w:rsidRDefault="00D24776">
      <w:pPr>
        <w:pStyle w:val="FootnoteText"/>
      </w:pPr>
      <w:r>
        <w:rPr>
          <w:rStyle w:val="FootnoteReference"/>
        </w:rPr>
        <w:footnoteRef/>
      </w:r>
      <w:r>
        <w:t xml:space="preserve"> </w:t>
      </w:r>
      <w:r w:rsidR="00130375">
        <w:t>Note:</w:t>
      </w:r>
      <w:r>
        <w:t xml:space="preserve"> to be included if a grant will also be provided under the terms of the Grant Agreement in relation to the same Project. </w:t>
      </w:r>
    </w:p>
  </w:footnote>
  <w:footnote w:id="7">
    <w:p w:rsidR="00D24776" w:rsidRDefault="00D24776">
      <w:pPr>
        <w:pStyle w:val="FootnoteText"/>
      </w:pPr>
      <w:r>
        <w:rPr>
          <w:rStyle w:val="FootnoteReference"/>
        </w:rPr>
        <w:footnoteRef/>
      </w:r>
      <w:r>
        <w:t xml:space="preserve"> </w:t>
      </w:r>
      <w:r w:rsidR="00130375">
        <w:t>Note:</w:t>
      </w:r>
      <w:r>
        <w:t xml:space="preserve"> Lender to consider if voluntary prepayments will be permitted, and if any prepayment fee will be payable.</w:t>
      </w:r>
    </w:p>
  </w:footnote>
  <w:footnote w:id="8">
    <w:p w:rsidR="00D24776" w:rsidRDefault="00D24776">
      <w:pPr>
        <w:pStyle w:val="FootnoteText"/>
      </w:pPr>
      <w:r>
        <w:rPr>
          <w:rStyle w:val="FootnoteReference"/>
        </w:rPr>
        <w:footnoteRef/>
      </w:r>
      <w:r>
        <w:t xml:space="preserve"> </w:t>
      </w:r>
      <w:r w:rsidR="00130375">
        <w:t>Note:</w:t>
      </w:r>
      <w:r w:rsidRPr="00B7538E">
        <w:t xml:space="preserve"> If the </w:t>
      </w:r>
      <w:r>
        <w:t>Facility</w:t>
      </w:r>
      <w:r w:rsidRPr="00B7538E">
        <w:t xml:space="preserve"> has been provided</w:t>
      </w:r>
      <w:r>
        <w:t xml:space="preserve"> in whole or in part</w:t>
      </w:r>
      <w:r w:rsidRPr="00B7538E">
        <w:t xml:space="preserve"> from public sources, </w:t>
      </w:r>
      <w:r w:rsidR="00130375">
        <w:t>the Lender</w:t>
      </w:r>
      <w:r w:rsidRPr="00B7538E">
        <w:t xml:space="preserve"> may be required by </w:t>
      </w:r>
      <w:r w:rsidR="00130375">
        <w:t>its</w:t>
      </w:r>
      <w:r w:rsidRPr="00B7538E">
        <w:t xml:space="preserve"> relevant funding provider to include additional protections in relation to assets and intellectual property that have been acquired and/or developed using such public monies. We have included some optional language for this scenario in Clause </w:t>
      </w:r>
      <w:r>
        <w:t>9</w:t>
      </w:r>
      <w:r w:rsidRPr="00B7538E">
        <w:t xml:space="preserve">, but this should be considered and discussed </w:t>
      </w:r>
      <w:r w:rsidR="00130375">
        <w:t>by</w:t>
      </w:r>
      <w:r w:rsidRPr="00B7538E">
        <w:t xml:space="preserve"> the relevant parties on a case-by-case basis.</w:t>
      </w:r>
    </w:p>
  </w:footnote>
  <w:footnote w:id="9">
    <w:p w:rsidR="00D24776" w:rsidRDefault="00D24776" w:rsidP="00B7538E">
      <w:pPr>
        <w:pStyle w:val="FootnoteText"/>
      </w:pPr>
      <w:r>
        <w:rPr>
          <w:rStyle w:val="FootnoteReference"/>
        </w:rPr>
        <w:footnoteRef/>
      </w:r>
      <w:r>
        <w:t xml:space="preserve"> </w:t>
      </w:r>
      <w:r w:rsidR="00130375">
        <w:t>Note:</w:t>
      </w:r>
      <w:r w:rsidRPr="00B7538E">
        <w:t xml:space="preserve"> this clause will also only apply where the </w:t>
      </w:r>
      <w:r>
        <w:t>Facility</w:t>
      </w:r>
      <w:r w:rsidRPr="00B7538E">
        <w:t xml:space="preserve"> is provided from public sources. State aid is any advantage granted by public authorities through state resources on a selective basis to any organisations that could potentially distort competition and trade in the European Union (EU). If the Grant is from a taxpayer-funded resource, state aid will be relevant as it may assist the </w:t>
      </w:r>
      <w:r>
        <w:t>Borrower</w:t>
      </w:r>
      <w:r w:rsidRPr="00B7538E">
        <w:t xml:space="preserve"> in a way that gives advantages over others. Delete if not applicable.</w:t>
      </w:r>
    </w:p>
  </w:footnote>
  <w:footnote w:id="10">
    <w:p w:rsidR="00D24776" w:rsidRDefault="00D24776">
      <w:pPr>
        <w:pStyle w:val="FootnoteText"/>
      </w:pPr>
      <w:r>
        <w:rPr>
          <w:rStyle w:val="FootnoteReference"/>
        </w:rPr>
        <w:footnoteRef/>
      </w:r>
      <w:r>
        <w:t xml:space="preserve"> </w:t>
      </w:r>
      <w:r w:rsidR="00130375">
        <w:t>Note:</w:t>
      </w:r>
      <w:r w:rsidRPr="00D25634">
        <w:t xml:space="preserve"> this </w:t>
      </w:r>
      <w:r w:rsidRPr="00AC7641">
        <w:t xml:space="preserve">is only relevant if the Borrower is receiving both the Loan and a grant (from </w:t>
      </w:r>
      <w:r w:rsidR="00130375">
        <w:t>the Lender</w:t>
      </w:r>
      <w:r w:rsidRPr="00AC7641">
        <w:t xml:space="preserve"> or another party) in </w:t>
      </w:r>
      <w:r>
        <w:t>relation to the same Project</w:t>
      </w:r>
      <w:r w:rsidRPr="00AC7641">
        <w:t>. Delete and/or adapt as applicable.</w:t>
      </w:r>
    </w:p>
    <w:p w:rsidR="00D24776" w:rsidRDefault="00D24776">
      <w:pPr>
        <w:pStyle w:val="FootnoteText"/>
      </w:pPr>
    </w:p>
  </w:footnote>
  <w:footnote w:id="11">
    <w:p w:rsidR="00D24776" w:rsidRDefault="00D24776" w:rsidP="007A7B7D">
      <w:pPr>
        <w:pStyle w:val="FootnoteText"/>
        <w:tabs>
          <w:tab w:val="left" w:pos="1208"/>
        </w:tabs>
      </w:pPr>
      <w:r>
        <w:rPr>
          <w:rStyle w:val="FootnoteReference"/>
        </w:rPr>
        <w:footnoteRef/>
      </w:r>
      <w:r>
        <w:t xml:space="preserve"> </w:t>
      </w:r>
      <w:r w:rsidR="00130375">
        <w:t>Note:</w:t>
      </w:r>
      <w:r w:rsidRPr="007A7B7D">
        <w:t xml:space="preserve"> this wording will only apply if the </w:t>
      </w:r>
      <w:r>
        <w:t>Facility</w:t>
      </w:r>
      <w:r w:rsidRPr="007A7B7D">
        <w:t xml:space="preserve"> has been provided from public sources.</w:t>
      </w:r>
    </w:p>
  </w:footnote>
  <w:footnote w:id="12">
    <w:p w:rsidR="00642B36" w:rsidRDefault="00642B36">
      <w:pPr>
        <w:pStyle w:val="FootnoteText"/>
      </w:pPr>
      <w:r>
        <w:rPr>
          <w:rStyle w:val="FootnoteReference"/>
        </w:rPr>
        <w:footnoteRef/>
      </w:r>
      <w:r>
        <w:t xml:space="preserve"> </w:t>
      </w:r>
      <w:r w:rsidR="00130375">
        <w:t>Note:</w:t>
      </w:r>
      <w:r>
        <w:t xml:space="preserve">  if </w:t>
      </w:r>
      <w:r w:rsidR="00130375">
        <w:t>the Lender or the Borrower is a charity</w:t>
      </w:r>
      <w:r w:rsidR="00130375" w:rsidRPr="00130375">
        <w:t xml:space="preserve"> – in particular focusing on children, young </w:t>
      </w:r>
      <w:r w:rsidR="00130375">
        <w:t>people and/or vulnerable adults – the parties</w:t>
      </w:r>
      <w:r>
        <w:t xml:space="preserve"> may wish to include</w:t>
      </w:r>
      <w:r w:rsidR="008A3E6E">
        <w:t xml:space="preserve"> specific</w:t>
      </w:r>
      <w:r>
        <w:t xml:space="preserve"> safeguarding provisions </w:t>
      </w:r>
      <w:r w:rsidR="008A3E6E">
        <w:t xml:space="preserve">(in addition to the more general provisions in clause 10.1.4) given the increased focus and recent developments on this topic. We have suggested some light-touch provisions as a starting point, which </w:t>
      </w:r>
      <w:r w:rsidR="00130375">
        <w:t>the parties</w:t>
      </w:r>
      <w:r w:rsidR="008A3E6E">
        <w:t xml:space="preserve"> may wish to adapt depending on the level of relevance and risk that safeguarding poses in relation to the Project, and </w:t>
      </w:r>
      <w:r w:rsidR="00130375">
        <w:t>the Lender’s</w:t>
      </w:r>
      <w:r w:rsidR="008A3E6E">
        <w:t xml:space="preserve"> and/or the Borrower’s activities and internal policies.</w:t>
      </w:r>
    </w:p>
  </w:footnote>
  <w:footnote w:id="13">
    <w:p w:rsidR="00D24776" w:rsidRDefault="00D24776">
      <w:pPr>
        <w:pStyle w:val="FootnoteText"/>
      </w:pPr>
      <w:r>
        <w:rPr>
          <w:rStyle w:val="FootnoteReference"/>
        </w:rPr>
        <w:footnoteRef/>
      </w:r>
      <w:r>
        <w:t xml:space="preserve"> </w:t>
      </w:r>
      <w:r w:rsidR="00130375">
        <w:t>Note:</w:t>
      </w:r>
      <w:r w:rsidRPr="00D24776">
        <w:t xml:space="preserve"> This is a light-touch approach to data protection on the basis that the main purpose of the Agreement is the provision of funding, and any processing of personal data will be incidental. If the processing of perso</w:t>
      </w:r>
      <w:r>
        <w:t xml:space="preserve">nal data will be more important / </w:t>
      </w:r>
      <w:r w:rsidRPr="00D24776">
        <w:t>central to the arrangements, more detailed provisions may be required depending on the specific circumstances. And if one party will be a data processor for the other, then certain additional provisions will be mandatory in order to comply with the requirements of Article 28 of the GDPR.</w:t>
      </w:r>
    </w:p>
  </w:footnote>
  <w:footnote w:id="14">
    <w:p w:rsidR="00D24776" w:rsidRDefault="00D24776">
      <w:pPr>
        <w:pStyle w:val="FootnoteText"/>
      </w:pPr>
      <w:r>
        <w:rPr>
          <w:rStyle w:val="FootnoteReference"/>
        </w:rPr>
        <w:footnoteRef/>
      </w:r>
      <w:r>
        <w:t xml:space="preserve"> </w:t>
      </w:r>
      <w:r w:rsidR="00130375">
        <w:t>Note:</w:t>
      </w:r>
      <w:r w:rsidRPr="00D24776">
        <w:t xml:space="preserve"> This clause assumes that the Lender does not require personal data from the Borrower – i.e. anonymised data will suffice, for example for monitoring impact/outcome. If personal data is required then this will not be appropriate.</w:t>
      </w:r>
    </w:p>
  </w:footnote>
  <w:footnote w:id="15">
    <w:p w:rsidR="00D24776" w:rsidRDefault="00D24776">
      <w:pPr>
        <w:pStyle w:val="FootnoteText"/>
      </w:pPr>
      <w:r>
        <w:rPr>
          <w:rStyle w:val="FootnoteReference"/>
        </w:rPr>
        <w:footnoteRef/>
      </w:r>
      <w:r>
        <w:t xml:space="preserve"> </w:t>
      </w:r>
      <w:r w:rsidRPr="00D24776">
        <w:t xml:space="preserve"> </w:t>
      </w:r>
      <w:r w:rsidR="00130375">
        <w:t>Note:</w:t>
      </w:r>
      <w:r w:rsidRPr="00D24776">
        <w:t xml:space="preserve"> See footnote above.</w:t>
      </w:r>
    </w:p>
  </w:footnote>
  <w:footnote w:id="16">
    <w:p w:rsidR="00D24776" w:rsidRDefault="00D24776" w:rsidP="007A7B7D">
      <w:pPr>
        <w:pStyle w:val="FootnoteText"/>
      </w:pPr>
      <w:r>
        <w:rPr>
          <w:rStyle w:val="FootnoteReference"/>
        </w:rPr>
        <w:footnoteRef/>
      </w:r>
      <w:r>
        <w:t xml:space="preserve"> </w:t>
      </w:r>
      <w:r w:rsidR="00130375">
        <w:t>Note:</w:t>
      </w:r>
      <w:r>
        <w:t xml:space="preserve"> </w:t>
      </w:r>
      <w:r w:rsidRPr="007A7B7D">
        <w:t>thi</w:t>
      </w:r>
      <w:r>
        <w:t>s may be applicable if the Facility</w:t>
      </w:r>
      <w:r w:rsidRPr="007A7B7D">
        <w:t xml:space="preserve"> has been provided from public sources, but the scope should be reviewed on a case-by-case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776" w:rsidRDefault="00130375" w:rsidP="00831054">
    <w:pPr>
      <w:pStyle w:val="Header"/>
      <w:jc w:val="right"/>
    </w:pPr>
    <w:r>
      <w:t xml:space="preserve">Version Date: </w:t>
    </w:r>
    <w:r w:rsidR="00372D13">
      <w:t>20 December</w:t>
    </w:r>
    <w:r w:rsidR="00D24776">
      <w:t xml:space="preserve">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FFE7D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54159"/>
    <w:multiLevelType w:val="hybridMultilevel"/>
    <w:tmpl w:val="75387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297CFA"/>
    <w:multiLevelType w:val="multilevel"/>
    <w:tmpl w:val="36FCF18A"/>
    <w:lvl w:ilvl="0">
      <w:start w:val="1"/>
      <w:numFmt w:val="decimal"/>
      <w:lvlText w:val="Schedule %1"/>
      <w:lvlJc w:val="center"/>
      <w:pPr>
        <w:tabs>
          <w:tab w:val="num" w:pos="720"/>
        </w:tabs>
        <w:ind w:left="720" w:hanging="720"/>
      </w:pPr>
      <w:rPr>
        <w:rFonts w:ascii="Times New Roman" w:hAnsi="Times New Roman" w:hint="default"/>
        <w:b/>
        <w:i w:val="0"/>
        <w:sz w:val="24"/>
        <w:szCs w:val="24"/>
      </w:rPr>
    </w:lvl>
    <w:lvl w:ilvl="1">
      <w:start w:val="1"/>
      <w:numFmt w:val="decimal"/>
      <w:lvlText w:val="Part %2."/>
      <w:lvlJc w:val="center"/>
      <w:pPr>
        <w:tabs>
          <w:tab w:val="num" w:pos="720"/>
        </w:tabs>
        <w:ind w:left="720" w:hanging="720"/>
      </w:pPr>
      <w:rPr>
        <w:rFonts w:ascii="Times New Roman" w:hAnsi="Times New Roman" w:hint="default"/>
        <w:b/>
        <w:i w:val="0"/>
        <w:sz w:val="24"/>
        <w:szCs w:val="24"/>
      </w:rPr>
    </w:lvl>
    <w:lvl w:ilvl="2">
      <w:start w:val="1"/>
      <w:numFmt w:val="decimal"/>
      <w:isLgl/>
      <w:lvlText w:val="%3."/>
      <w:lvlJc w:val="left"/>
      <w:pPr>
        <w:tabs>
          <w:tab w:val="num" w:pos="720"/>
        </w:tabs>
        <w:ind w:left="720" w:hanging="720"/>
      </w:pPr>
      <w:rPr>
        <w:rFonts w:ascii="Times New Roman" w:hAnsi="Times New Roman" w:hint="default"/>
        <w:b/>
        <w:i w:val="0"/>
        <w:sz w:val="24"/>
        <w:szCs w:val="24"/>
      </w:rPr>
    </w:lvl>
    <w:lvl w:ilvl="3">
      <w:start w:val="1"/>
      <w:numFmt w:val="decimal"/>
      <w:lvlText w:val="%3.%4"/>
      <w:lvlJc w:val="left"/>
      <w:pPr>
        <w:tabs>
          <w:tab w:val="num" w:pos="720"/>
        </w:tabs>
        <w:ind w:left="720" w:hanging="720"/>
      </w:pPr>
      <w:rPr>
        <w:rFonts w:ascii="Times New Roman" w:hAnsi="Times New Roman" w:hint="default"/>
        <w:b w:val="0"/>
        <w:i w:val="0"/>
        <w:sz w:val="24"/>
        <w:szCs w:val="24"/>
      </w:rPr>
    </w:lvl>
    <w:lvl w:ilvl="4">
      <w:start w:val="1"/>
      <w:numFmt w:val="lowerLetter"/>
      <w:lvlText w:val="(%5)"/>
      <w:lvlJc w:val="left"/>
      <w:pPr>
        <w:tabs>
          <w:tab w:val="num" w:pos="1440"/>
        </w:tabs>
        <w:ind w:left="1440" w:hanging="720"/>
      </w:pPr>
      <w:rPr>
        <w:rFonts w:hint="default"/>
      </w:rPr>
    </w:lvl>
    <w:lvl w:ilvl="5">
      <w:start w:val="1"/>
      <w:numFmt w:val="lowerLetter"/>
      <w:lvlText w:val="(%6)"/>
      <w:lvlJc w:val="left"/>
      <w:pPr>
        <w:tabs>
          <w:tab w:val="num" w:pos="1728"/>
        </w:tabs>
        <w:ind w:left="1728" w:hanging="720"/>
      </w:pPr>
      <w:rPr>
        <w:rFonts w:hint="default"/>
      </w:rPr>
    </w:lvl>
    <w:lvl w:ilvl="6">
      <w:start w:val="1"/>
      <w:numFmt w:val="lowerRoman"/>
      <w:lvlText w:val="(%7)"/>
      <w:lvlJc w:val="left"/>
      <w:pPr>
        <w:tabs>
          <w:tab w:val="num" w:pos="1728"/>
        </w:tabs>
        <w:ind w:left="1728" w:hanging="720"/>
      </w:pPr>
      <w:rPr>
        <w:rFonts w:hint="default"/>
      </w:rPr>
    </w:lvl>
    <w:lvl w:ilvl="7">
      <w:start w:val="1"/>
      <w:numFmt w:val="upperLetter"/>
      <w:lvlText w:val="(%8)"/>
      <w:lvlJc w:val="left"/>
      <w:pPr>
        <w:tabs>
          <w:tab w:val="num" w:pos="1008"/>
        </w:tabs>
        <w:ind w:left="1008" w:hanging="720"/>
      </w:pPr>
      <w:rPr>
        <w:rFonts w:hint="default"/>
      </w:rPr>
    </w:lvl>
    <w:lvl w:ilvl="8">
      <w:start w:val="1"/>
      <w:numFmt w:val="bullet"/>
      <w:lvlText w:val=""/>
      <w:lvlJc w:val="left"/>
      <w:pPr>
        <w:tabs>
          <w:tab w:val="num" w:pos="1728"/>
        </w:tabs>
        <w:ind w:left="1728" w:hanging="720"/>
      </w:pPr>
      <w:rPr>
        <w:rFonts w:ascii="Symbol" w:hAnsi="Symbol" w:hint="default"/>
        <w:color w:val="auto"/>
      </w:rPr>
    </w:lvl>
  </w:abstractNum>
  <w:abstractNum w:abstractNumId="3" w15:restartNumberingAfterBreak="0">
    <w:nsid w:val="11761274"/>
    <w:multiLevelType w:val="hybridMultilevel"/>
    <w:tmpl w:val="325AFA88"/>
    <w:lvl w:ilvl="0" w:tplc="76421DA8">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7C50D8"/>
    <w:multiLevelType w:val="singleLevel"/>
    <w:tmpl w:val="F828C652"/>
    <w:lvl w:ilvl="0">
      <w:start w:val="1"/>
      <w:numFmt w:val="upperLetter"/>
      <w:pStyle w:val="BWBRecitals"/>
      <w:lvlText w:val="(%1)"/>
      <w:lvlJc w:val="left"/>
      <w:pPr>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5" w15:restartNumberingAfterBreak="0">
    <w:nsid w:val="2BDF4CA0"/>
    <w:multiLevelType w:val="multilevel"/>
    <w:tmpl w:val="5A481376"/>
    <w:lvl w:ilvl="0">
      <w:start w:val="1"/>
      <w:numFmt w:val="decimal"/>
      <w:pStyle w:val="BWBSchedule"/>
      <w:suff w:val="space"/>
      <w:lvlText w:val="Schedule %1"/>
      <w:lvlJc w:val="left"/>
      <w:pPr>
        <w:ind w:left="0" w:firstLine="0"/>
      </w:pPr>
      <w:rPr>
        <w:rFonts w:hint="default"/>
        <w:b/>
        <w:i w:val="0"/>
        <w:caps/>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pStyle w:val="BWBSchHeading"/>
      <w:suff w:val="nothing"/>
      <w:lvlText w:val=""/>
      <w:lvlJc w:val="left"/>
      <w:pPr>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BWBSchPart"/>
      <w:suff w:val="space"/>
      <w:lvlText w:val="Part %3"/>
      <w:lvlJc w:val="left"/>
      <w:pPr>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5">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7">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8">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6" w15:restartNumberingAfterBreak="0">
    <w:nsid w:val="31C10415"/>
    <w:multiLevelType w:val="hybridMultilevel"/>
    <w:tmpl w:val="A5ECD88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5A948D0"/>
    <w:multiLevelType w:val="multilevel"/>
    <w:tmpl w:val="1CA4219E"/>
    <w:lvl w:ilvl="0">
      <w:start w:val="1"/>
      <w:numFmt w:val="decimal"/>
      <w:isLgl/>
      <w:lvlText w:val="%1."/>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2)"/>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isLgl/>
      <w:lvlText w:val="%1.%2.%3"/>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Letter"/>
      <w:lvlText w:val="(%4)"/>
      <w:lvlJc w:val="left"/>
      <w:pPr>
        <w:tabs>
          <w:tab w:val="num" w:pos="1599"/>
        </w:tabs>
        <w:ind w:left="159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lowerRoman"/>
      <w:lvlText w:val="(%5)"/>
      <w:lvlJc w:val="left"/>
      <w:pPr>
        <w:tabs>
          <w:tab w:val="num" w:pos="2319"/>
        </w:tabs>
        <w:ind w:left="231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5">
      <w:start w:val="1"/>
      <w:numFmt w:val="upperLetter"/>
      <w:lvlText w:val="(%6)"/>
      <w:lvlJc w:val="left"/>
      <w:pPr>
        <w:tabs>
          <w:tab w:val="num" w:pos="3039"/>
        </w:tabs>
        <w:ind w:left="303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27"/>
      <w:numFmt w:val="lowerLetter"/>
      <w:lvlText w:val="(%7)"/>
      <w:lvlJc w:val="left"/>
      <w:pPr>
        <w:tabs>
          <w:tab w:val="num" w:pos="3759"/>
        </w:tabs>
        <w:ind w:left="375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7">
      <w:start w:val="1"/>
      <w:numFmt w:val="none"/>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8">
      <w:start w:val="1"/>
      <w:numFmt w:val="none"/>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8" w15:restartNumberingAfterBreak="0">
    <w:nsid w:val="3CF676B7"/>
    <w:multiLevelType w:val="hybridMultilevel"/>
    <w:tmpl w:val="A40E4314"/>
    <w:lvl w:ilvl="0" w:tplc="AAD63E7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A830BC"/>
    <w:multiLevelType w:val="multilevel"/>
    <w:tmpl w:val="21F61D60"/>
    <w:lvl w:ilvl="0">
      <w:start w:val="1"/>
      <w:numFmt w:val="decimal"/>
      <w:lvlText w:val="%1."/>
      <w:lvlJc w:val="left"/>
      <w:pPr>
        <w:tabs>
          <w:tab w:val="num" w:pos="720"/>
        </w:tabs>
        <w:ind w:left="720" w:hanging="720"/>
      </w:pPr>
      <w:rPr>
        <w:rFonts w:hint="default"/>
        <w:b w:val="0"/>
        <w:i w:val="0"/>
        <w:szCs w:val="24"/>
      </w:rPr>
    </w:lvl>
    <w:lvl w:ilvl="1">
      <w:start w:val="1"/>
      <w:numFmt w:val="decimal"/>
      <w:lvlText w:val="%1.%2"/>
      <w:lvlJc w:val="left"/>
      <w:pPr>
        <w:tabs>
          <w:tab w:val="num" w:pos="720"/>
        </w:tabs>
        <w:ind w:left="720" w:hanging="720"/>
      </w:pPr>
      <w:rPr>
        <w:rFonts w:hint="default"/>
        <w:b w:val="0"/>
        <w:i w:val="0"/>
      </w:rPr>
    </w:lvl>
    <w:lvl w:ilvl="2">
      <w:start w:val="1"/>
      <w:numFmt w:val="decimal"/>
      <w:isLgl/>
      <w:lvlText w:val="%1.%2.%3"/>
      <w:lvlJc w:val="left"/>
      <w:pPr>
        <w:tabs>
          <w:tab w:val="num" w:pos="1440"/>
        </w:tabs>
        <w:ind w:left="1440" w:hanging="720"/>
      </w:pPr>
      <w:rPr>
        <w:rFonts w:hint="default"/>
        <w:b w:val="0"/>
        <w:i w:val="0"/>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b w:val="0"/>
        <w:i w:val="0"/>
        <w:szCs w:val="24"/>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10" w15:restartNumberingAfterBreak="0">
    <w:nsid w:val="485B0F0B"/>
    <w:multiLevelType w:val="hybridMultilevel"/>
    <w:tmpl w:val="FA8A10BC"/>
    <w:lvl w:ilvl="0" w:tplc="8682B48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A7B2663"/>
    <w:multiLevelType w:val="multilevel"/>
    <w:tmpl w:val="870C7CD8"/>
    <w:lvl w:ilvl="0">
      <w:start w:val="1"/>
      <w:numFmt w:val="bullet"/>
      <w:pStyle w:val="BWBBullet1"/>
      <w:lvlText w:val=""/>
      <w:lvlJc w:val="left"/>
      <w:pPr>
        <w:tabs>
          <w:tab w:val="num" w:pos="879"/>
        </w:tabs>
        <w:ind w:left="879" w:hanging="879"/>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BWBBullet2"/>
      <w:lvlText w:val=""/>
      <w:lvlJc w:val="left"/>
      <w:pPr>
        <w:tabs>
          <w:tab w:val="num" w:pos="879"/>
        </w:tabs>
        <w:ind w:left="879" w:hanging="879"/>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bullet"/>
      <w:pStyle w:val="BWBBullet3"/>
      <w:lvlText w:val=""/>
      <w:lvlJc w:val="left"/>
      <w:pPr>
        <w:tabs>
          <w:tab w:val="num" w:pos="879"/>
        </w:tabs>
        <w:ind w:left="879" w:hanging="879"/>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bullet"/>
      <w:pStyle w:val="BWBBullet4"/>
      <w:lvlText w:val=""/>
      <w:lvlJc w:val="left"/>
      <w:pPr>
        <w:tabs>
          <w:tab w:val="num" w:pos="1599"/>
        </w:tabs>
        <w:ind w:left="1599" w:hanging="720"/>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bullet"/>
      <w:pStyle w:val="BWBBullet5"/>
      <w:lvlText w:val=""/>
      <w:lvlJc w:val="left"/>
      <w:pPr>
        <w:tabs>
          <w:tab w:val="num" w:pos="2319"/>
        </w:tabs>
        <w:ind w:left="2319" w:hanging="720"/>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5">
      <w:start w:val="1"/>
      <w:numFmt w:val="bullet"/>
      <w:pStyle w:val="BWBBullet6"/>
      <w:lvlText w:val=""/>
      <w:lvlJc w:val="left"/>
      <w:pPr>
        <w:tabs>
          <w:tab w:val="num" w:pos="3039"/>
        </w:tabs>
        <w:ind w:left="3039" w:hanging="720"/>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27"/>
      <w:numFmt w:val="bullet"/>
      <w:pStyle w:val="BWBBullet7"/>
      <w:lvlText w:val=""/>
      <w:lvlJc w:val="left"/>
      <w:pPr>
        <w:tabs>
          <w:tab w:val="num" w:pos="3759"/>
        </w:tabs>
        <w:ind w:left="3759" w:hanging="720"/>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7">
      <w:start w:val="1"/>
      <w:numFmt w:val="none"/>
      <w:pStyle w:val="BWBBullet8"/>
      <w:lvlText w:val="NONE"/>
      <w:lvlJc w:val="left"/>
      <w:pPr>
        <w:tabs>
          <w:tab w:val="num" w:pos="720"/>
        </w:tabs>
        <w:ind w:left="720" w:hanging="720"/>
      </w:pPr>
      <w:rPr>
        <w:rFonts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8">
      <w:start w:val="1"/>
      <w:numFmt w:val="none"/>
      <w:pStyle w:val="BWBBullet9"/>
      <w:lvlText w:val="NONE"/>
      <w:lvlJc w:val="left"/>
      <w:pPr>
        <w:tabs>
          <w:tab w:val="num" w:pos="720"/>
        </w:tabs>
        <w:ind w:left="720" w:hanging="720"/>
      </w:pPr>
      <w:rPr>
        <w:rFonts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12" w15:restartNumberingAfterBreak="0">
    <w:nsid w:val="4AF26B4C"/>
    <w:multiLevelType w:val="hybridMultilevel"/>
    <w:tmpl w:val="21B0DBD2"/>
    <w:lvl w:ilvl="0" w:tplc="6BFAF78E">
      <w:start w:val="1"/>
      <w:numFmt w:val="bullet"/>
      <w:lvlText w:val=""/>
      <w:lvlJc w:val="left"/>
      <w:pPr>
        <w:tabs>
          <w:tab w:val="num" w:pos="2160"/>
        </w:tabs>
        <w:ind w:left="216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3B5B41"/>
    <w:multiLevelType w:val="multilevel"/>
    <w:tmpl w:val="CA9A227C"/>
    <w:lvl w:ilvl="0">
      <w:start w:val="1"/>
      <w:numFmt w:val="decimal"/>
      <w:pStyle w:val="BWBSchedule1"/>
      <w:isLgl/>
      <w:lvlText w:val="%1."/>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BWBSchedule2"/>
      <w:isLgl/>
      <w:lvlText w:val="%1.%2"/>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BWBSchedule3"/>
      <w:isLgl/>
      <w:lvlText w:val="%1.%2.%3"/>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Letter"/>
      <w:pStyle w:val="BWBSchedule4"/>
      <w:lvlText w:val="(%4)"/>
      <w:lvlJc w:val="left"/>
      <w:pPr>
        <w:tabs>
          <w:tab w:val="num" w:pos="1599"/>
        </w:tabs>
        <w:ind w:left="159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lowerRoman"/>
      <w:pStyle w:val="BWBSchedule5"/>
      <w:lvlText w:val="(%5)"/>
      <w:lvlJc w:val="left"/>
      <w:pPr>
        <w:tabs>
          <w:tab w:val="num" w:pos="2319"/>
        </w:tabs>
        <w:ind w:left="231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5">
      <w:start w:val="1"/>
      <w:numFmt w:val="upperLetter"/>
      <w:pStyle w:val="BWBSchedule6"/>
      <w:lvlText w:val="(%6)"/>
      <w:lvlJc w:val="left"/>
      <w:pPr>
        <w:tabs>
          <w:tab w:val="num" w:pos="3039"/>
        </w:tabs>
        <w:ind w:left="303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27"/>
      <w:numFmt w:val="lowerLetter"/>
      <w:pStyle w:val="BWBSchedule7"/>
      <w:lvlText w:val="(%7)"/>
      <w:lvlJc w:val="left"/>
      <w:pPr>
        <w:tabs>
          <w:tab w:val="num" w:pos="3759"/>
        </w:tabs>
        <w:ind w:left="375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7">
      <w:start w:val="1"/>
      <w:numFmt w:val="none"/>
      <w:pStyle w:val="BWBSchedule8"/>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8">
      <w:start w:val="1"/>
      <w:numFmt w:val="none"/>
      <w:pStyle w:val="BWBSchedule9"/>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14" w15:restartNumberingAfterBreak="0">
    <w:nsid w:val="5BE23117"/>
    <w:multiLevelType w:val="multilevel"/>
    <w:tmpl w:val="6B52BA80"/>
    <w:lvl w:ilvl="0">
      <w:start w:val="1"/>
      <w:numFmt w:val="decimal"/>
      <w:pStyle w:val="BWBLevel1"/>
      <w:isLgl/>
      <w:lvlText w:val="%1."/>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BWBLevel2"/>
      <w:isLgl/>
      <w:lvlText w:val="%1.%2"/>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BWBLevel3"/>
      <w:isLgl/>
      <w:lvlText w:val="%1.%2.%3"/>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Letter"/>
      <w:pStyle w:val="BWBLevel4"/>
      <w:lvlText w:val="(%4)"/>
      <w:lvlJc w:val="left"/>
      <w:pPr>
        <w:tabs>
          <w:tab w:val="num" w:pos="1599"/>
        </w:tabs>
        <w:ind w:left="159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lowerRoman"/>
      <w:pStyle w:val="BWBLevel5"/>
      <w:lvlText w:val="(%5)"/>
      <w:lvlJc w:val="left"/>
      <w:pPr>
        <w:tabs>
          <w:tab w:val="num" w:pos="2319"/>
        </w:tabs>
        <w:ind w:left="231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5">
      <w:start w:val="1"/>
      <w:numFmt w:val="upperLetter"/>
      <w:pStyle w:val="BWBLevel6"/>
      <w:lvlText w:val="(%6)"/>
      <w:lvlJc w:val="left"/>
      <w:pPr>
        <w:tabs>
          <w:tab w:val="num" w:pos="3039"/>
        </w:tabs>
        <w:ind w:left="303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27"/>
      <w:numFmt w:val="lowerLetter"/>
      <w:pStyle w:val="BWBLevel7"/>
      <w:lvlText w:val="(%7)"/>
      <w:lvlJc w:val="left"/>
      <w:pPr>
        <w:tabs>
          <w:tab w:val="num" w:pos="3759"/>
        </w:tabs>
        <w:ind w:left="375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7">
      <w:start w:val="1"/>
      <w:numFmt w:val="none"/>
      <w:pStyle w:val="BWBLevel8"/>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8">
      <w:start w:val="1"/>
      <w:numFmt w:val="none"/>
      <w:pStyle w:val="BWBLevel9"/>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15" w15:restartNumberingAfterBreak="0">
    <w:nsid w:val="60FA13CA"/>
    <w:multiLevelType w:val="multilevel"/>
    <w:tmpl w:val="05C49D3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16" w15:restartNumberingAfterBreak="0">
    <w:nsid w:val="74815661"/>
    <w:multiLevelType w:val="multilevel"/>
    <w:tmpl w:val="7B306AA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080"/>
      </w:pPr>
      <w:rPr>
        <w:rFonts w:hint="default"/>
        <w:sz w:val="24"/>
        <w:szCs w:val="24"/>
      </w:rPr>
    </w:lvl>
    <w:lvl w:ilvl="4">
      <w:start w:val="1"/>
      <w:numFmt w:val="bullet"/>
      <w:lvlText w:val=""/>
      <w:lvlJc w:val="left"/>
      <w:pPr>
        <w:tabs>
          <w:tab w:val="num" w:pos="3600"/>
        </w:tabs>
        <w:ind w:left="3600" w:hanging="1080"/>
      </w:pPr>
      <w:rPr>
        <w:rFonts w:ascii="Symbol" w:hAnsi="Symbol" w:hint="default"/>
        <w:color w:val="auto"/>
        <w:sz w:val="24"/>
      </w:rPr>
    </w:lvl>
    <w:lvl w:ilvl="5">
      <w:start w:val="1"/>
      <w:numFmt w:val="bullet"/>
      <w:lvlText w:val=""/>
      <w:lvlJc w:val="left"/>
      <w:pPr>
        <w:tabs>
          <w:tab w:val="num" w:pos="4320"/>
        </w:tabs>
        <w:ind w:left="4320" w:hanging="720"/>
      </w:pPr>
      <w:rPr>
        <w:rFonts w:ascii="Symbol" w:hAnsi="Symbol" w:hint="default"/>
        <w:color w:val="auto"/>
      </w:rPr>
    </w:lvl>
    <w:lvl w:ilvl="6">
      <w:start w:val="1"/>
      <w:numFmt w:val="bullet"/>
      <w:lvlText w:val=""/>
      <w:lvlJc w:val="left"/>
      <w:pPr>
        <w:tabs>
          <w:tab w:val="num" w:pos="1440"/>
        </w:tabs>
        <w:ind w:left="1440" w:hanging="720"/>
      </w:pPr>
      <w:rPr>
        <w:rFonts w:ascii="Symbol" w:hAnsi="Symbol" w:hint="default"/>
        <w:color w:val="auto"/>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17" w15:restartNumberingAfterBreak="0">
    <w:nsid w:val="7CA21509"/>
    <w:multiLevelType w:val="singleLevel"/>
    <w:tmpl w:val="F57406B8"/>
    <w:lvl w:ilvl="0">
      <w:start w:val="1"/>
      <w:numFmt w:val="decimal"/>
      <w:pStyle w:val="BWBParties"/>
      <w:lvlText w:val="(%1)"/>
      <w:lvlJc w:val="left"/>
      <w:pPr>
        <w:ind w:left="879" w:hanging="879"/>
      </w:pPr>
      <w:rPr>
        <w:rFonts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18" w15:restartNumberingAfterBreak="0">
    <w:nsid w:val="7FC862F7"/>
    <w:multiLevelType w:val="multilevel"/>
    <w:tmpl w:val="B96E57CA"/>
    <w:lvl w:ilvl="0">
      <w:start w:val="1"/>
      <w:numFmt w:val="decimal"/>
      <w:isLgl/>
      <w:lvlText w:val="%1."/>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2."/>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isLgl/>
      <w:lvlText w:val="%1.%2.%3"/>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Letter"/>
      <w:lvlText w:val="(%4)"/>
      <w:lvlJc w:val="left"/>
      <w:pPr>
        <w:tabs>
          <w:tab w:val="num" w:pos="1599"/>
        </w:tabs>
        <w:ind w:left="159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lowerRoman"/>
      <w:lvlText w:val="(%5)"/>
      <w:lvlJc w:val="left"/>
      <w:pPr>
        <w:tabs>
          <w:tab w:val="num" w:pos="2319"/>
        </w:tabs>
        <w:ind w:left="231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5">
      <w:start w:val="1"/>
      <w:numFmt w:val="upperLetter"/>
      <w:lvlText w:val="(%6)"/>
      <w:lvlJc w:val="left"/>
      <w:pPr>
        <w:tabs>
          <w:tab w:val="num" w:pos="3039"/>
        </w:tabs>
        <w:ind w:left="303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27"/>
      <w:numFmt w:val="lowerLetter"/>
      <w:lvlText w:val="(%7)"/>
      <w:lvlJc w:val="left"/>
      <w:pPr>
        <w:tabs>
          <w:tab w:val="num" w:pos="3759"/>
        </w:tabs>
        <w:ind w:left="375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7">
      <w:start w:val="1"/>
      <w:numFmt w:val="none"/>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8">
      <w:start w:val="1"/>
      <w:numFmt w:val="none"/>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num w:numId="1">
    <w:abstractNumId w:val="9"/>
  </w:num>
  <w:num w:numId="2">
    <w:abstractNumId w:val="3"/>
  </w:num>
  <w:num w:numId="3">
    <w:abstractNumId w:val="12"/>
  </w:num>
  <w:num w:numId="4">
    <w:abstractNumId w:val="16"/>
  </w:num>
  <w:num w:numId="5">
    <w:abstractNumId w:val="15"/>
  </w:num>
  <w:num w:numId="6">
    <w:abstractNumId w:val="8"/>
  </w:num>
  <w:num w:numId="7">
    <w:abstractNumId w:val="2"/>
  </w:num>
  <w:num w:numId="8">
    <w:abstractNumId w:val="17"/>
  </w:num>
  <w:num w:numId="9">
    <w:abstractNumId w:val="4"/>
  </w:num>
  <w:num w:numId="10">
    <w:abstractNumId w:val="14"/>
  </w:num>
  <w:num w:numId="11">
    <w:abstractNumId w:val="14"/>
  </w:num>
  <w:num w:numId="12">
    <w:abstractNumId w:val="14"/>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5"/>
  </w:num>
  <w:num w:numId="29">
    <w:abstractNumId w:val="5"/>
  </w:num>
  <w:num w:numId="30">
    <w:abstractNumId w:val="5"/>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1">
    <w:abstractNumId w:val="1"/>
  </w:num>
  <w:num w:numId="42">
    <w:abstractNumId w:val="18"/>
  </w:num>
  <w:num w:numId="43">
    <w:abstractNumId w:val="7"/>
  </w:num>
  <w:num w:numId="44">
    <w:abstractNumId w:val="6"/>
  </w:num>
  <w:num w:numId="45">
    <w:abstractNumId w:val="14"/>
    <w:lvlOverride w:ilvl="0">
      <w:startOverride w:val="1"/>
    </w:lvlOverride>
    <w:lvlOverride w:ilvl="1">
      <w:startOverride w:val="1"/>
    </w:lvlOverride>
  </w:num>
  <w:num w:numId="46">
    <w:abstractNumId w:val="14"/>
    <w:lvlOverride w:ilvl="0">
      <w:startOverride w:val="1"/>
    </w:lvlOverride>
  </w:num>
  <w:num w:numId="47">
    <w:abstractNumId w:val="10"/>
  </w:num>
  <w:num w:numId="4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330"/>
    <w:rsid w:val="00007189"/>
    <w:rsid w:val="00013038"/>
    <w:rsid w:val="00014513"/>
    <w:rsid w:val="00015668"/>
    <w:rsid w:val="00024D47"/>
    <w:rsid w:val="00034560"/>
    <w:rsid w:val="00061B95"/>
    <w:rsid w:val="00061EAC"/>
    <w:rsid w:val="00063606"/>
    <w:rsid w:val="00063ACA"/>
    <w:rsid w:val="00066C83"/>
    <w:rsid w:val="000861A6"/>
    <w:rsid w:val="000874B9"/>
    <w:rsid w:val="000908FD"/>
    <w:rsid w:val="00092B53"/>
    <w:rsid w:val="000A717E"/>
    <w:rsid w:val="000B2ACB"/>
    <w:rsid w:val="000B2B81"/>
    <w:rsid w:val="000B3048"/>
    <w:rsid w:val="000B4277"/>
    <w:rsid w:val="000C7877"/>
    <w:rsid w:val="000D151A"/>
    <w:rsid w:val="000D52F0"/>
    <w:rsid w:val="000F4ECF"/>
    <w:rsid w:val="000F7D53"/>
    <w:rsid w:val="00104B0F"/>
    <w:rsid w:val="00121468"/>
    <w:rsid w:val="00122723"/>
    <w:rsid w:val="00124045"/>
    <w:rsid w:val="00130375"/>
    <w:rsid w:val="00130FE8"/>
    <w:rsid w:val="001339DA"/>
    <w:rsid w:val="00135EFB"/>
    <w:rsid w:val="00142555"/>
    <w:rsid w:val="00145389"/>
    <w:rsid w:val="001459BB"/>
    <w:rsid w:val="00161DF8"/>
    <w:rsid w:val="0017068E"/>
    <w:rsid w:val="001726B0"/>
    <w:rsid w:val="00173F56"/>
    <w:rsid w:val="0018486A"/>
    <w:rsid w:val="001915DE"/>
    <w:rsid w:val="00191DD8"/>
    <w:rsid w:val="00193705"/>
    <w:rsid w:val="00195F46"/>
    <w:rsid w:val="001A5CC8"/>
    <w:rsid w:val="001B2370"/>
    <w:rsid w:val="001B2468"/>
    <w:rsid w:val="001B24CA"/>
    <w:rsid w:val="001B44F6"/>
    <w:rsid w:val="001D159D"/>
    <w:rsid w:val="001D1607"/>
    <w:rsid w:val="001D1917"/>
    <w:rsid w:val="001D637E"/>
    <w:rsid w:val="001F12F3"/>
    <w:rsid w:val="001F5F11"/>
    <w:rsid w:val="001F6CFC"/>
    <w:rsid w:val="002114AA"/>
    <w:rsid w:val="002119F9"/>
    <w:rsid w:val="00220B67"/>
    <w:rsid w:val="002229F5"/>
    <w:rsid w:val="00222D52"/>
    <w:rsid w:val="002332E6"/>
    <w:rsid w:val="002348C8"/>
    <w:rsid w:val="0023531D"/>
    <w:rsid w:val="00261368"/>
    <w:rsid w:val="00263BF5"/>
    <w:rsid w:val="0026633D"/>
    <w:rsid w:val="00274721"/>
    <w:rsid w:val="00295D28"/>
    <w:rsid w:val="002A03D7"/>
    <w:rsid w:val="002A55A7"/>
    <w:rsid w:val="002A5AC9"/>
    <w:rsid w:val="002B5E47"/>
    <w:rsid w:val="002C7074"/>
    <w:rsid w:val="002D22A9"/>
    <w:rsid w:val="002E6BD1"/>
    <w:rsid w:val="002F0021"/>
    <w:rsid w:val="00313FF0"/>
    <w:rsid w:val="00314F4B"/>
    <w:rsid w:val="00324E23"/>
    <w:rsid w:val="00325237"/>
    <w:rsid w:val="00325F25"/>
    <w:rsid w:val="00333881"/>
    <w:rsid w:val="0034121D"/>
    <w:rsid w:val="00341981"/>
    <w:rsid w:val="003523D9"/>
    <w:rsid w:val="0035602F"/>
    <w:rsid w:val="00362BD8"/>
    <w:rsid w:val="00372B08"/>
    <w:rsid w:val="00372D13"/>
    <w:rsid w:val="00373612"/>
    <w:rsid w:val="00377A15"/>
    <w:rsid w:val="003859C7"/>
    <w:rsid w:val="00393C63"/>
    <w:rsid w:val="00396B2E"/>
    <w:rsid w:val="003B3C28"/>
    <w:rsid w:val="003D31AD"/>
    <w:rsid w:val="003F36B5"/>
    <w:rsid w:val="003F370B"/>
    <w:rsid w:val="00414AF2"/>
    <w:rsid w:val="00416E8A"/>
    <w:rsid w:val="00447975"/>
    <w:rsid w:val="00455821"/>
    <w:rsid w:val="00456D71"/>
    <w:rsid w:val="00457538"/>
    <w:rsid w:val="004615AC"/>
    <w:rsid w:val="0046302C"/>
    <w:rsid w:val="004635C3"/>
    <w:rsid w:val="004670FE"/>
    <w:rsid w:val="004728C6"/>
    <w:rsid w:val="00486D27"/>
    <w:rsid w:val="004909E4"/>
    <w:rsid w:val="004928A2"/>
    <w:rsid w:val="004A2732"/>
    <w:rsid w:val="004B16AB"/>
    <w:rsid w:val="004C3BD0"/>
    <w:rsid w:val="004D4C96"/>
    <w:rsid w:val="004F39EF"/>
    <w:rsid w:val="004F3D0E"/>
    <w:rsid w:val="004F4531"/>
    <w:rsid w:val="004F553C"/>
    <w:rsid w:val="004F68B2"/>
    <w:rsid w:val="00502116"/>
    <w:rsid w:val="005162DD"/>
    <w:rsid w:val="00516C89"/>
    <w:rsid w:val="00524E55"/>
    <w:rsid w:val="005272C2"/>
    <w:rsid w:val="00530755"/>
    <w:rsid w:val="00530B3B"/>
    <w:rsid w:val="005322DA"/>
    <w:rsid w:val="00536442"/>
    <w:rsid w:val="0053732D"/>
    <w:rsid w:val="00551881"/>
    <w:rsid w:val="00563C92"/>
    <w:rsid w:val="005814E9"/>
    <w:rsid w:val="0058741C"/>
    <w:rsid w:val="0059130C"/>
    <w:rsid w:val="005975BD"/>
    <w:rsid w:val="005A6577"/>
    <w:rsid w:val="005A65B9"/>
    <w:rsid w:val="005B1531"/>
    <w:rsid w:val="005C76FE"/>
    <w:rsid w:val="005E12BB"/>
    <w:rsid w:val="00611CFB"/>
    <w:rsid w:val="00612185"/>
    <w:rsid w:val="00621344"/>
    <w:rsid w:val="006215AE"/>
    <w:rsid w:val="0063177B"/>
    <w:rsid w:val="006331A5"/>
    <w:rsid w:val="006348FD"/>
    <w:rsid w:val="00642B36"/>
    <w:rsid w:val="00642B46"/>
    <w:rsid w:val="00642E32"/>
    <w:rsid w:val="006442D6"/>
    <w:rsid w:val="006462EB"/>
    <w:rsid w:val="00655E86"/>
    <w:rsid w:val="00676D0D"/>
    <w:rsid w:val="0067742E"/>
    <w:rsid w:val="00693B7B"/>
    <w:rsid w:val="006A2CDB"/>
    <w:rsid w:val="006A51A2"/>
    <w:rsid w:val="006C20A4"/>
    <w:rsid w:val="006C3F95"/>
    <w:rsid w:val="006E24AA"/>
    <w:rsid w:val="006E7144"/>
    <w:rsid w:val="006F76E4"/>
    <w:rsid w:val="00701273"/>
    <w:rsid w:val="00701EC4"/>
    <w:rsid w:val="00703795"/>
    <w:rsid w:val="00716183"/>
    <w:rsid w:val="007242F7"/>
    <w:rsid w:val="00734BA0"/>
    <w:rsid w:val="007400EC"/>
    <w:rsid w:val="00741421"/>
    <w:rsid w:val="007415AB"/>
    <w:rsid w:val="007434C4"/>
    <w:rsid w:val="007436D7"/>
    <w:rsid w:val="0076211B"/>
    <w:rsid w:val="00766272"/>
    <w:rsid w:val="00774DAA"/>
    <w:rsid w:val="00781C53"/>
    <w:rsid w:val="00783EFA"/>
    <w:rsid w:val="007A0C13"/>
    <w:rsid w:val="007A7B7D"/>
    <w:rsid w:val="007B6777"/>
    <w:rsid w:val="007C3901"/>
    <w:rsid w:val="007C660C"/>
    <w:rsid w:val="007D03F0"/>
    <w:rsid w:val="007D1259"/>
    <w:rsid w:val="007D3AB2"/>
    <w:rsid w:val="007D3BD5"/>
    <w:rsid w:val="0081519A"/>
    <w:rsid w:val="008248D1"/>
    <w:rsid w:val="008260FA"/>
    <w:rsid w:val="00831054"/>
    <w:rsid w:val="00832B52"/>
    <w:rsid w:val="00833414"/>
    <w:rsid w:val="008367BD"/>
    <w:rsid w:val="008523C9"/>
    <w:rsid w:val="00856A77"/>
    <w:rsid w:val="00863D6B"/>
    <w:rsid w:val="00872A42"/>
    <w:rsid w:val="0088172F"/>
    <w:rsid w:val="008839A5"/>
    <w:rsid w:val="008902B4"/>
    <w:rsid w:val="00892E64"/>
    <w:rsid w:val="00897B45"/>
    <w:rsid w:val="008A331F"/>
    <w:rsid w:val="008A3E6E"/>
    <w:rsid w:val="008A736D"/>
    <w:rsid w:val="008E0E5B"/>
    <w:rsid w:val="008E3334"/>
    <w:rsid w:val="008F38D1"/>
    <w:rsid w:val="008F5750"/>
    <w:rsid w:val="00900410"/>
    <w:rsid w:val="00906265"/>
    <w:rsid w:val="009135C7"/>
    <w:rsid w:val="00916227"/>
    <w:rsid w:val="00920A5E"/>
    <w:rsid w:val="00924327"/>
    <w:rsid w:val="00924C5B"/>
    <w:rsid w:val="00934826"/>
    <w:rsid w:val="00942A02"/>
    <w:rsid w:val="00950522"/>
    <w:rsid w:val="009568C3"/>
    <w:rsid w:val="0096605A"/>
    <w:rsid w:val="00975188"/>
    <w:rsid w:val="0097745E"/>
    <w:rsid w:val="00984D95"/>
    <w:rsid w:val="00986975"/>
    <w:rsid w:val="009869ED"/>
    <w:rsid w:val="009A1A97"/>
    <w:rsid w:val="009A75AF"/>
    <w:rsid w:val="009B1FEF"/>
    <w:rsid w:val="009B7ACC"/>
    <w:rsid w:val="009D12B0"/>
    <w:rsid w:val="009E02E9"/>
    <w:rsid w:val="009F6D56"/>
    <w:rsid w:val="00A12061"/>
    <w:rsid w:val="00A21BFF"/>
    <w:rsid w:val="00A34EBB"/>
    <w:rsid w:val="00A405E3"/>
    <w:rsid w:val="00A44E16"/>
    <w:rsid w:val="00A52410"/>
    <w:rsid w:val="00A52BFC"/>
    <w:rsid w:val="00A54238"/>
    <w:rsid w:val="00A5563D"/>
    <w:rsid w:val="00A70E6C"/>
    <w:rsid w:val="00A71EE9"/>
    <w:rsid w:val="00A86330"/>
    <w:rsid w:val="00A90C9E"/>
    <w:rsid w:val="00A92C6F"/>
    <w:rsid w:val="00AB12AB"/>
    <w:rsid w:val="00AB1826"/>
    <w:rsid w:val="00AB593B"/>
    <w:rsid w:val="00AB59C7"/>
    <w:rsid w:val="00AC0D51"/>
    <w:rsid w:val="00AC3EC3"/>
    <w:rsid w:val="00AC5216"/>
    <w:rsid w:val="00AC7641"/>
    <w:rsid w:val="00AD5495"/>
    <w:rsid w:val="00AD682E"/>
    <w:rsid w:val="00AE208E"/>
    <w:rsid w:val="00AE432C"/>
    <w:rsid w:val="00B00466"/>
    <w:rsid w:val="00B054B0"/>
    <w:rsid w:val="00B05E24"/>
    <w:rsid w:val="00B14378"/>
    <w:rsid w:val="00B21537"/>
    <w:rsid w:val="00B3095F"/>
    <w:rsid w:val="00B3762F"/>
    <w:rsid w:val="00B4020D"/>
    <w:rsid w:val="00B4175F"/>
    <w:rsid w:val="00B55299"/>
    <w:rsid w:val="00B67E64"/>
    <w:rsid w:val="00B7281E"/>
    <w:rsid w:val="00B73AF1"/>
    <w:rsid w:val="00B7538E"/>
    <w:rsid w:val="00BA4CC0"/>
    <w:rsid w:val="00BB33F5"/>
    <w:rsid w:val="00BC4A44"/>
    <w:rsid w:val="00BD6CCF"/>
    <w:rsid w:val="00BE67D0"/>
    <w:rsid w:val="00C00A73"/>
    <w:rsid w:val="00C058C0"/>
    <w:rsid w:val="00C06E6E"/>
    <w:rsid w:val="00C11F45"/>
    <w:rsid w:val="00C12E33"/>
    <w:rsid w:val="00C2404C"/>
    <w:rsid w:val="00C30216"/>
    <w:rsid w:val="00C357D6"/>
    <w:rsid w:val="00C40103"/>
    <w:rsid w:val="00C40F4D"/>
    <w:rsid w:val="00C4633A"/>
    <w:rsid w:val="00C55F32"/>
    <w:rsid w:val="00C619DE"/>
    <w:rsid w:val="00C63DE6"/>
    <w:rsid w:val="00C648EE"/>
    <w:rsid w:val="00C659FE"/>
    <w:rsid w:val="00C70236"/>
    <w:rsid w:val="00C76DF3"/>
    <w:rsid w:val="00C811E6"/>
    <w:rsid w:val="00C81B4D"/>
    <w:rsid w:val="00C910CA"/>
    <w:rsid w:val="00C9417B"/>
    <w:rsid w:val="00CA4DDC"/>
    <w:rsid w:val="00CC1CA6"/>
    <w:rsid w:val="00CC267D"/>
    <w:rsid w:val="00CC3EC2"/>
    <w:rsid w:val="00CC4048"/>
    <w:rsid w:val="00CD6489"/>
    <w:rsid w:val="00CD676C"/>
    <w:rsid w:val="00CE2AFA"/>
    <w:rsid w:val="00CE569E"/>
    <w:rsid w:val="00D06210"/>
    <w:rsid w:val="00D1073C"/>
    <w:rsid w:val="00D22D84"/>
    <w:rsid w:val="00D24776"/>
    <w:rsid w:val="00D25634"/>
    <w:rsid w:val="00D2573D"/>
    <w:rsid w:val="00D26CDA"/>
    <w:rsid w:val="00D31E5A"/>
    <w:rsid w:val="00D35B52"/>
    <w:rsid w:val="00D3748C"/>
    <w:rsid w:val="00D40BCA"/>
    <w:rsid w:val="00D529AC"/>
    <w:rsid w:val="00D55BC9"/>
    <w:rsid w:val="00D617D4"/>
    <w:rsid w:val="00D62D29"/>
    <w:rsid w:val="00D72B64"/>
    <w:rsid w:val="00D76239"/>
    <w:rsid w:val="00D82C81"/>
    <w:rsid w:val="00DA61A9"/>
    <w:rsid w:val="00DA691D"/>
    <w:rsid w:val="00DE2EA1"/>
    <w:rsid w:val="00DE334C"/>
    <w:rsid w:val="00DE3F1A"/>
    <w:rsid w:val="00DE73E4"/>
    <w:rsid w:val="00DF0613"/>
    <w:rsid w:val="00DF0642"/>
    <w:rsid w:val="00DF3A54"/>
    <w:rsid w:val="00E16CDF"/>
    <w:rsid w:val="00E26E66"/>
    <w:rsid w:val="00E337DF"/>
    <w:rsid w:val="00E40437"/>
    <w:rsid w:val="00E4121D"/>
    <w:rsid w:val="00E42DF9"/>
    <w:rsid w:val="00E61E6D"/>
    <w:rsid w:val="00E74C20"/>
    <w:rsid w:val="00E77441"/>
    <w:rsid w:val="00EA1343"/>
    <w:rsid w:val="00EB3F86"/>
    <w:rsid w:val="00EC003A"/>
    <w:rsid w:val="00ED6E4C"/>
    <w:rsid w:val="00EE4333"/>
    <w:rsid w:val="00EE7455"/>
    <w:rsid w:val="00EF17FD"/>
    <w:rsid w:val="00EF4872"/>
    <w:rsid w:val="00EF60E5"/>
    <w:rsid w:val="00EF6479"/>
    <w:rsid w:val="00F14D50"/>
    <w:rsid w:val="00F26C51"/>
    <w:rsid w:val="00F2765F"/>
    <w:rsid w:val="00F3151B"/>
    <w:rsid w:val="00F37A2C"/>
    <w:rsid w:val="00F42AB9"/>
    <w:rsid w:val="00F52F16"/>
    <w:rsid w:val="00F656CC"/>
    <w:rsid w:val="00F77804"/>
    <w:rsid w:val="00F93075"/>
    <w:rsid w:val="00F96358"/>
    <w:rsid w:val="00F96599"/>
    <w:rsid w:val="00FB0EFD"/>
    <w:rsid w:val="00FE1392"/>
    <w:rsid w:val="00FE29E8"/>
    <w:rsid w:val="00FE76B0"/>
    <w:rsid w:val="00FF0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877C4"/>
  <w15:docId w15:val="{712F580C-B997-4FDF-98C8-9BF011B6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21468"/>
    <w:pPr>
      <w:jc w:val="both"/>
    </w:pPr>
    <w:rPr>
      <w:rFonts w:ascii="Arial" w:hAnsi="Arial"/>
      <w:sz w:val="20"/>
    </w:rPr>
  </w:style>
  <w:style w:type="paragraph" w:styleId="Heading1">
    <w:name w:val="heading 1"/>
    <w:basedOn w:val="Normal"/>
    <w:next w:val="Normal"/>
    <w:link w:val="Heading1Char"/>
    <w:uiPriority w:val="9"/>
    <w:rsid w:val="00766272"/>
    <w:pPr>
      <w:keepNext/>
      <w:keepLines/>
      <w:spacing w:before="480"/>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iPriority w:val="9"/>
    <w:unhideWhenUsed/>
    <w:qFormat/>
    <w:rsid w:val="00AE432C"/>
    <w:pPr>
      <w:keepNext/>
      <w:keepLines/>
      <w:spacing w:before="200"/>
      <w:jc w:val="left"/>
      <w:outlineLvl w:val="1"/>
    </w:pPr>
    <w:rPr>
      <w:rFonts w:ascii="Cambria" w:eastAsiaTheme="majorEastAsia" w:hAnsi="Cambria" w:cstheme="majorBidi"/>
      <w:b/>
      <w:bCs/>
      <w:color w:val="4F81BD"/>
      <w:sz w:val="26"/>
      <w:szCs w:val="26"/>
    </w:rPr>
  </w:style>
  <w:style w:type="paragraph" w:styleId="Heading3">
    <w:name w:val="heading 3"/>
    <w:basedOn w:val="Normal"/>
    <w:next w:val="Normal"/>
    <w:link w:val="Heading3Char"/>
    <w:uiPriority w:val="9"/>
    <w:semiHidden/>
    <w:unhideWhenUsed/>
    <w:qFormat/>
    <w:rsid w:val="00AE432C"/>
    <w:pPr>
      <w:keepNext/>
      <w:keepLines/>
      <w:spacing w:before="200"/>
      <w:jc w:val="left"/>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AE432C"/>
    <w:pPr>
      <w:keepNext/>
      <w:keepLines/>
      <w:spacing w:before="200"/>
      <w:jc w:val="left"/>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AE432C"/>
    <w:pPr>
      <w:keepNext/>
      <w:keepLines/>
      <w:spacing w:before="200"/>
      <w:jc w:val="left"/>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AE432C"/>
    <w:pPr>
      <w:keepNext/>
      <w:keepLines/>
      <w:spacing w:before="200"/>
      <w:jc w:val="left"/>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AE432C"/>
    <w:pPr>
      <w:keepNext/>
      <w:keepLines/>
      <w:spacing w:before="200"/>
      <w:jc w:val="left"/>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E432C"/>
    <w:pPr>
      <w:keepNext/>
      <w:keepLines/>
      <w:spacing w:before="200"/>
      <w:jc w:val="left"/>
      <w:outlineLvl w:val="7"/>
    </w:pPr>
    <w:rPr>
      <w:rFonts w:ascii="Cambria" w:eastAsia="Times New Roman" w:hAnsi="Cambria"/>
      <w:color w:val="404040"/>
    </w:rPr>
  </w:style>
  <w:style w:type="paragraph" w:styleId="Heading9">
    <w:name w:val="heading 9"/>
    <w:basedOn w:val="Normal"/>
    <w:next w:val="Normal"/>
    <w:link w:val="Heading9Char"/>
    <w:uiPriority w:val="9"/>
    <w:semiHidden/>
    <w:unhideWhenUsed/>
    <w:qFormat/>
    <w:rsid w:val="00AE432C"/>
    <w:pPr>
      <w:keepNext/>
      <w:keepLines/>
      <w:spacing w:before="200"/>
      <w:jc w:val="left"/>
      <w:outlineLvl w:val="8"/>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21468"/>
    <w:pPr>
      <w:ind w:left="720"/>
      <w:contextualSpacing/>
    </w:pPr>
  </w:style>
  <w:style w:type="character" w:customStyle="1" w:styleId="Heading3Char">
    <w:name w:val="Heading 3 Char"/>
    <w:link w:val="Heading3"/>
    <w:uiPriority w:val="9"/>
    <w:semiHidden/>
    <w:rsid w:val="00AE432C"/>
    <w:rPr>
      <w:rFonts w:ascii="Cambria" w:eastAsia="Times New Roman" w:hAnsi="Cambria"/>
      <w:b/>
      <w:bCs/>
      <w:color w:val="4F81BD"/>
    </w:rPr>
  </w:style>
  <w:style w:type="character" w:customStyle="1" w:styleId="Heading4Char">
    <w:name w:val="Heading 4 Char"/>
    <w:link w:val="Heading4"/>
    <w:uiPriority w:val="9"/>
    <w:semiHidden/>
    <w:rsid w:val="00AE432C"/>
    <w:rPr>
      <w:rFonts w:ascii="Cambria" w:eastAsia="Times New Roman" w:hAnsi="Cambria"/>
      <w:b/>
      <w:bCs/>
      <w:i/>
      <w:iCs/>
      <w:color w:val="4F81BD"/>
    </w:rPr>
  </w:style>
  <w:style w:type="character" w:customStyle="1" w:styleId="Heading5Char">
    <w:name w:val="Heading 5 Char"/>
    <w:link w:val="Heading5"/>
    <w:uiPriority w:val="9"/>
    <w:semiHidden/>
    <w:rsid w:val="00AE432C"/>
    <w:rPr>
      <w:rFonts w:ascii="Cambria" w:eastAsia="Times New Roman" w:hAnsi="Cambria"/>
      <w:color w:val="243F60"/>
    </w:rPr>
  </w:style>
  <w:style w:type="character" w:customStyle="1" w:styleId="Heading6Char">
    <w:name w:val="Heading 6 Char"/>
    <w:link w:val="Heading6"/>
    <w:uiPriority w:val="9"/>
    <w:semiHidden/>
    <w:rsid w:val="00AE432C"/>
    <w:rPr>
      <w:rFonts w:ascii="Cambria" w:eastAsia="Times New Roman" w:hAnsi="Cambria"/>
      <w:i/>
      <w:iCs/>
      <w:color w:val="243F60"/>
    </w:rPr>
  </w:style>
  <w:style w:type="character" w:customStyle="1" w:styleId="Heading7Char">
    <w:name w:val="Heading 7 Char"/>
    <w:link w:val="Heading7"/>
    <w:uiPriority w:val="9"/>
    <w:semiHidden/>
    <w:rsid w:val="00AE432C"/>
    <w:rPr>
      <w:rFonts w:ascii="Cambria" w:eastAsia="Times New Roman" w:hAnsi="Cambria"/>
      <w:i/>
      <w:iCs/>
      <w:color w:val="404040"/>
    </w:rPr>
  </w:style>
  <w:style w:type="character" w:customStyle="1" w:styleId="Heading8Char">
    <w:name w:val="Heading 8 Char"/>
    <w:link w:val="Heading8"/>
    <w:uiPriority w:val="9"/>
    <w:semiHidden/>
    <w:rsid w:val="00AE432C"/>
    <w:rPr>
      <w:rFonts w:ascii="Cambria" w:eastAsia="Times New Roman" w:hAnsi="Cambria"/>
      <w:color w:val="404040"/>
    </w:rPr>
  </w:style>
  <w:style w:type="character" w:customStyle="1" w:styleId="Heading9Char">
    <w:name w:val="Heading 9 Char"/>
    <w:link w:val="Heading9"/>
    <w:uiPriority w:val="9"/>
    <w:semiHidden/>
    <w:rsid w:val="00AE432C"/>
    <w:rPr>
      <w:rFonts w:ascii="Cambria" w:eastAsia="Times New Roman" w:hAnsi="Cambria"/>
      <w:i/>
      <w:iCs/>
      <w:color w:val="404040"/>
    </w:rPr>
  </w:style>
  <w:style w:type="paragraph" w:styleId="Caption">
    <w:name w:val="caption"/>
    <w:basedOn w:val="Normal"/>
    <w:next w:val="Normal"/>
    <w:uiPriority w:val="35"/>
    <w:semiHidden/>
    <w:unhideWhenUsed/>
    <w:qFormat/>
    <w:rsid w:val="00AE432C"/>
    <w:pPr>
      <w:jc w:val="left"/>
    </w:pPr>
    <w:rPr>
      <w:b/>
      <w:bCs/>
      <w:color w:val="4F81BD"/>
      <w:sz w:val="18"/>
      <w:szCs w:val="18"/>
    </w:rPr>
  </w:style>
  <w:style w:type="character" w:customStyle="1" w:styleId="Heading1Char">
    <w:name w:val="Heading 1 Char"/>
    <w:basedOn w:val="DefaultParagraphFont"/>
    <w:link w:val="Heading1"/>
    <w:uiPriority w:val="9"/>
    <w:rsid w:val="00766272"/>
    <w:rPr>
      <w:rFonts w:eastAsiaTheme="majorEastAsia" w:cstheme="majorBidi"/>
      <w:b/>
      <w:bCs/>
      <w:color w:val="365F91" w:themeColor="accent1" w:themeShade="BF"/>
      <w:szCs w:val="28"/>
    </w:rPr>
  </w:style>
  <w:style w:type="paragraph" w:styleId="TOCHeading">
    <w:name w:val="TOC Heading"/>
    <w:basedOn w:val="Heading1"/>
    <w:next w:val="Normal"/>
    <w:uiPriority w:val="39"/>
    <w:semiHidden/>
    <w:unhideWhenUsed/>
    <w:qFormat/>
    <w:rsid w:val="00AE432C"/>
    <w:pPr>
      <w:jc w:val="left"/>
      <w:outlineLvl w:val="9"/>
    </w:pPr>
    <w:rPr>
      <w:rFonts w:ascii="Cambria" w:hAnsi="Cambria"/>
      <w:color w:val="365F91"/>
      <w:sz w:val="28"/>
    </w:rPr>
  </w:style>
  <w:style w:type="character" w:customStyle="1" w:styleId="Heading2Char">
    <w:name w:val="Heading 2 Char"/>
    <w:link w:val="Heading2"/>
    <w:uiPriority w:val="9"/>
    <w:rsid w:val="00AE432C"/>
    <w:rPr>
      <w:rFonts w:ascii="Cambria" w:eastAsiaTheme="majorEastAsia" w:hAnsi="Cambria" w:cstheme="majorBidi"/>
      <w:b/>
      <w:bCs/>
      <w:color w:val="4F81BD"/>
      <w:sz w:val="26"/>
      <w:szCs w:val="26"/>
    </w:rPr>
  </w:style>
  <w:style w:type="paragraph" w:customStyle="1" w:styleId="BWBBody">
    <w:name w:val="BWBBody"/>
    <w:basedOn w:val="Normal"/>
    <w:link w:val="BWBBodyChar"/>
    <w:qFormat/>
    <w:rsid w:val="0034121D"/>
    <w:pPr>
      <w:spacing w:after="240" w:line="288" w:lineRule="auto"/>
    </w:pPr>
    <w:rPr>
      <w:rFonts w:eastAsiaTheme="minorHAnsi" w:cs="Arial"/>
      <w:szCs w:val="22"/>
    </w:rPr>
  </w:style>
  <w:style w:type="character" w:customStyle="1" w:styleId="BWBBodyChar">
    <w:name w:val="BWBBody Char"/>
    <w:basedOn w:val="DefaultParagraphFont"/>
    <w:link w:val="BWBBody"/>
    <w:rsid w:val="0034121D"/>
    <w:rPr>
      <w:rFonts w:ascii="Arial" w:eastAsiaTheme="minorHAnsi" w:hAnsi="Arial" w:cs="Arial"/>
      <w:sz w:val="20"/>
      <w:szCs w:val="22"/>
    </w:rPr>
  </w:style>
  <w:style w:type="paragraph" w:customStyle="1" w:styleId="BWBParties">
    <w:name w:val="BWBParties"/>
    <w:basedOn w:val="Normal"/>
    <w:link w:val="BWBPartiesChar"/>
    <w:rsid w:val="00A86330"/>
    <w:pPr>
      <w:numPr>
        <w:numId w:val="8"/>
      </w:numPr>
      <w:spacing w:after="240" w:line="288" w:lineRule="auto"/>
    </w:pPr>
    <w:rPr>
      <w:rFonts w:eastAsiaTheme="minorHAnsi" w:cs="Arial"/>
      <w:szCs w:val="22"/>
    </w:rPr>
  </w:style>
  <w:style w:type="character" w:customStyle="1" w:styleId="BWBPartiesChar">
    <w:name w:val="BWBParties Char"/>
    <w:basedOn w:val="DefaultParagraphFont"/>
    <w:link w:val="BWBParties"/>
    <w:rsid w:val="00A86330"/>
    <w:rPr>
      <w:rFonts w:ascii="Arial" w:eastAsiaTheme="minorHAnsi" w:hAnsi="Arial" w:cs="Arial"/>
      <w:sz w:val="20"/>
      <w:szCs w:val="22"/>
    </w:rPr>
  </w:style>
  <w:style w:type="paragraph" w:customStyle="1" w:styleId="BWBRecitals">
    <w:name w:val="BWBRecitals"/>
    <w:basedOn w:val="Normal"/>
    <w:link w:val="BWBRecitalsChar"/>
    <w:rsid w:val="00A86330"/>
    <w:pPr>
      <w:numPr>
        <w:numId w:val="9"/>
      </w:numPr>
      <w:spacing w:after="240" w:line="288" w:lineRule="auto"/>
    </w:pPr>
    <w:rPr>
      <w:rFonts w:eastAsiaTheme="minorHAnsi" w:cs="Arial"/>
      <w:szCs w:val="22"/>
    </w:rPr>
  </w:style>
  <w:style w:type="character" w:customStyle="1" w:styleId="BWBRecitalsChar">
    <w:name w:val="BWBRecitals Char"/>
    <w:basedOn w:val="DefaultParagraphFont"/>
    <w:link w:val="BWBRecitals"/>
    <w:rsid w:val="00A86330"/>
    <w:rPr>
      <w:rFonts w:ascii="Arial" w:eastAsiaTheme="minorHAnsi" w:hAnsi="Arial" w:cs="Arial"/>
      <w:sz w:val="20"/>
      <w:szCs w:val="22"/>
    </w:rPr>
  </w:style>
  <w:style w:type="paragraph" w:customStyle="1" w:styleId="BWBLevel1">
    <w:name w:val="BWBLevel1"/>
    <w:basedOn w:val="Normal"/>
    <w:link w:val="BWBLevel1Char"/>
    <w:rsid w:val="00A86330"/>
    <w:pPr>
      <w:numPr>
        <w:numId w:val="18"/>
      </w:numPr>
      <w:spacing w:after="240" w:line="288" w:lineRule="auto"/>
      <w:outlineLvl w:val="0"/>
    </w:pPr>
    <w:rPr>
      <w:rFonts w:eastAsiaTheme="minorHAnsi" w:cs="Arial"/>
      <w:szCs w:val="22"/>
    </w:rPr>
  </w:style>
  <w:style w:type="character" w:customStyle="1" w:styleId="BWBLevel1Char">
    <w:name w:val="BWBLevel1 Char"/>
    <w:basedOn w:val="DefaultParagraphFont"/>
    <w:link w:val="BWBLevel1"/>
    <w:rsid w:val="00A86330"/>
    <w:rPr>
      <w:rFonts w:ascii="Arial" w:eastAsiaTheme="minorHAnsi" w:hAnsi="Arial" w:cs="Arial"/>
      <w:sz w:val="20"/>
      <w:szCs w:val="22"/>
    </w:rPr>
  </w:style>
  <w:style w:type="paragraph" w:customStyle="1" w:styleId="BWBLevel2">
    <w:name w:val="BWBLevel2"/>
    <w:basedOn w:val="Normal"/>
    <w:link w:val="BWBLevel2Char"/>
    <w:rsid w:val="00A86330"/>
    <w:pPr>
      <w:numPr>
        <w:ilvl w:val="1"/>
        <w:numId w:val="18"/>
      </w:numPr>
      <w:spacing w:after="240" w:line="288" w:lineRule="auto"/>
      <w:outlineLvl w:val="1"/>
    </w:pPr>
    <w:rPr>
      <w:rFonts w:eastAsiaTheme="minorHAnsi" w:cs="Arial"/>
      <w:szCs w:val="22"/>
    </w:rPr>
  </w:style>
  <w:style w:type="character" w:customStyle="1" w:styleId="BWBLevel2Char">
    <w:name w:val="BWBLevel2 Char"/>
    <w:basedOn w:val="DefaultParagraphFont"/>
    <w:link w:val="BWBLevel2"/>
    <w:rsid w:val="00A86330"/>
    <w:rPr>
      <w:rFonts w:ascii="Arial" w:eastAsiaTheme="minorHAnsi" w:hAnsi="Arial" w:cs="Arial"/>
      <w:sz w:val="20"/>
      <w:szCs w:val="22"/>
    </w:rPr>
  </w:style>
  <w:style w:type="paragraph" w:customStyle="1" w:styleId="BWBLevel3">
    <w:name w:val="BWBLevel3"/>
    <w:basedOn w:val="Normal"/>
    <w:link w:val="BWBLevel3Char"/>
    <w:rsid w:val="00A86330"/>
    <w:pPr>
      <w:numPr>
        <w:ilvl w:val="2"/>
        <w:numId w:val="18"/>
      </w:numPr>
      <w:spacing w:after="240" w:line="288" w:lineRule="auto"/>
      <w:outlineLvl w:val="2"/>
    </w:pPr>
    <w:rPr>
      <w:rFonts w:eastAsiaTheme="minorHAnsi" w:cs="Arial"/>
      <w:szCs w:val="22"/>
    </w:rPr>
  </w:style>
  <w:style w:type="character" w:customStyle="1" w:styleId="BWBLevel3Char">
    <w:name w:val="BWBLevel3 Char"/>
    <w:basedOn w:val="DefaultParagraphFont"/>
    <w:link w:val="BWBLevel3"/>
    <w:rsid w:val="00A86330"/>
    <w:rPr>
      <w:rFonts w:ascii="Arial" w:eastAsiaTheme="minorHAnsi" w:hAnsi="Arial" w:cs="Arial"/>
      <w:sz w:val="20"/>
      <w:szCs w:val="22"/>
    </w:rPr>
  </w:style>
  <w:style w:type="paragraph" w:customStyle="1" w:styleId="BWBLevel4">
    <w:name w:val="BWBLevel4"/>
    <w:basedOn w:val="Normal"/>
    <w:link w:val="BWBLevel4Char"/>
    <w:rsid w:val="00A86330"/>
    <w:pPr>
      <w:numPr>
        <w:ilvl w:val="3"/>
        <w:numId w:val="18"/>
      </w:numPr>
      <w:spacing w:after="240" w:line="288" w:lineRule="auto"/>
      <w:outlineLvl w:val="3"/>
    </w:pPr>
    <w:rPr>
      <w:rFonts w:eastAsiaTheme="minorHAnsi" w:cs="Arial"/>
      <w:szCs w:val="22"/>
    </w:rPr>
  </w:style>
  <w:style w:type="character" w:customStyle="1" w:styleId="BWBLevel4Char">
    <w:name w:val="BWBLevel4 Char"/>
    <w:basedOn w:val="DefaultParagraphFont"/>
    <w:link w:val="BWBLevel4"/>
    <w:rsid w:val="00A86330"/>
    <w:rPr>
      <w:rFonts w:ascii="Arial" w:eastAsiaTheme="minorHAnsi" w:hAnsi="Arial" w:cs="Arial"/>
      <w:sz w:val="20"/>
      <w:szCs w:val="22"/>
    </w:rPr>
  </w:style>
  <w:style w:type="paragraph" w:customStyle="1" w:styleId="BWBLevel5">
    <w:name w:val="BWBLevel5"/>
    <w:basedOn w:val="Normal"/>
    <w:link w:val="BWBLevel5Char"/>
    <w:rsid w:val="00A86330"/>
    <w:pPr>
      <w:numPr>
        <w:ilvl w:val="4"/>
        <w:numId w:val="18"/>
      </w:numPr>
      <w:spacing w:after="240" w:line="288" w:lineRule="auto"/>
      <w:outlineLvl w:val="4"/>
    </w:pPr>
    <w:rPr>
      <w:rFonts w:eastAsiaTheme="minorHAnsi" w:cs="Arial"/>
      <w:szCs w:val="22"/>
    </w:rPr>
  </w:style>
  <w:style w:type="character" w:customStyle="1" w:styleId="BWBLevel5Char">
    <w:name w:val="BWBLevel5 Char"/>
    <w:basedOn w:val="DefaultParagraphFont"/>
    <w:link w:val="BWBLevel5"/>
    <w:rsid w:val="00A86330"/>
    <w:rPr>
      <w:rFonts w:ascii="Arial" w:eastAsiaTheme="minorHAnsi" w:hAnsi="Arial" w:cs="Arial"/>
      <w:sz w:val="20"/>
      <w:szCs w:val="22"/>
    </w:rPr>
  </w:style>
  <w:style w:type="paragraph" w:customStyle="1" w:styleId="BWBLevel6">
    <w:name w:val="BWBLevel6"/>
    <w:basedOn w:val="Normal"/>
    <w:link w:val="BWBLevel6Char"/>
    <w:rsid w:val="00A86330"/>
    <w:pPr>
      <w:numPr>
        <w:ilvl w:val="5"/>
        <w:numId w:val="18"/>
      </w:numPr>
      <w:spacing w:after="240" w:line="288" w:lineRule="auto"/>
      <w:outlineLvl w:val="5"/>
    </w:pPr>
    <w:rPr>
      <w:rFonts w:eastAsiaTheme="minorHAnsi" w:cs="Arial"/>
      <w:szCs w:val="22"/>
    </w:rPr>
  </w:style>
  <w:style w:type="character" w:customStyle="1" w:styleId="BWBLevel6Char">
    <w:name w:val="BWBLevel6 Char"/>
    <w:basedOn w:val="DefaultParagraphFont"/>
    <w:link w:val="BWBLevel6"/>
    <w:rsid w:val="00A86330"/>
    <w:rPr>
      <w:rFonts w:ascii="Arial" w:eastAsiaTheme="minorHAnsi" w:hAnsi="Arial" w:cs="Arial"/>
      <w:sz w:val="20"/>
      <w:szCs w:val="22"/>
    </w:rPr>
  </w:style>
  <w:style w:type="paragraph" w:customStyle="1" w:styleId="BWBLevel7">
    <w:name w:val="BWBLevel7"/>
    <w:basedOn w:val="Normal"/>
    <w:link w:val="BWBLevel7Char"/>
    <w:rsid w:val="00A86330"/>
    <w:pPr>
      <w:numPr>
        <w:ilvl w:val="6"/>
        <w:numId w:val="18"/>
      </w:numPr>
      <w:spacing w:after="240" w:line="288" w:lineRule="auto"/>
      <w:outlineLvl w:val="6"/>
    </w:pPr>
    <w:rPr>
      <w:rFonts w:eastAsiaTheme="minorHAnsi" w:cs="Arial"/>
      <w:szCs w:val="22"/>
    </w:rPr>
  </w:style>
  <w:style w:type="character" w:customStyle="1" w:styleId="BWBLevel7Char">
    <w:name w:val="BWBLevel7 Char"/>
    <w:basedOn w:val="DefaultParagraphFont"/>
    <w:link w:val="BWBLevel7"/>
    <w:rsid w:val="00A86330"/>
    <w:rPr>
      <w:rFonts w:ascii="Arial" w:eastAsiaTheme="minorHAnsi" w:hAnsi="Arial" w:cs="Arial"/>
      <w:sz w:val="20"/>
      <w:szCs w:val="22"/>
    </w:rPr>
  </w:style>
  <w:style w:type="paragraph" w:customStyle="1" w:styleId="BWBLevel8">
    <w:name w:val="BWBLevel8"/>
    <w:basedOn w:val="Normal"/>
    <w:link w:val="BWBLevel8Char"/>
    <w:rsid w:val="00A86330"/>
    <w:pPr>
      <w:numPr>
        <w:ilvl w:val="7"/>
        <w:numId w:val="18"/>
      </w:numPr>
      <w:spacing w:after="240" w:line="288" w:lineRule="auto"/>
      <w:outlineLvl w:val="7"/>
    </w:pPr>
    <w:rPr>
      <w:rFonts w:eastAsiaTheme="minorHAnsi" w:cs="Arial"/>
      <w:szCs w:val="22"/>
    </w:rPr>
  </w:style>
  <w:style w:type="character" w:customStyle="1" w:styleId="BWBLevel8Char">
    <w:name w:val="BWBLevel8 Char"/>
    <w:basedOn w:val="DefaultParagraphFont"/>
    <w:link w:val="BWBLevel8"/>
    <w:rsid w:val="00A86330"/>
    <w:rPr>
      <w:rFonts w:ascii="Arial" w:eastAsiaTheme="minorHAnsi" w:hAnsi="Arial" w:cs="Arial"/>
      <w:sz w:val="20"/>
      <w:szCs w:val="22"/>
    </w:rPr>
  </w:style>
  <w:style w:type="paragraph" w:customStyle="1" w:styleId="BWBLevel9">
    <w:name w:val="BWBLevel9"/>
    <w:basedOn w:val="Normal"/>
    <w:link w:val="BWBLevel9Char"/>
    <w:rsid w:val="00A86330"/>
    <w:pPr>
      <w:numPr>
        <w:ilvl w:val="8"/>
        <w:numId w:val="18"/>
      </w:numPr>
      <w:spacing w:after="240" w:line="288" w:lineRule="auto"/>
      <w:outlineLvl w:val="8"/>
    </w:pPr>
    <w:rPr>
      <w:rFonts w:eastAsiaTheme="minorHAnsi" w:cs="Arial"/>
      <w:szCs w:val="22"/>
    </w:rPr>
  </w:style>
  <w:style w:type="character" w:customStyle="1" w:styleId="BWBLevel9Char">
    <w:name w:val="BWBLevel9 Char"/>
    <w:basedOn w:val="DefaultParagraphFont"/>
    <w:link w:val="BWBLevel9"/>
    <w:rsid w:val="00A86330"/>
    <w:rPr>
      <w:rFonts w:ascii="Arial" w:eastAsiaTheme="minorHAnsi" w:hAnsi="Arial" w:cs="Arial"/>
      <w:sz w:val="20"/>
      <w:szCs w:val="22"/>
    </w:rPr>
  </w:style>
  <w:style w:type="paragraph" w:customStyle="1" w:styleId="BWBBody1">
    <w:name w:val="BWBBody1"/>
    <w:basedOn w:val="Normal"/>
    <w:link w:val="BWBBody1Char"/>
    <w:rsid w:val="0034121D"/>
    <w:pPr>
      <w:spacing w:after="240" w:line="288" w:lineRule="auto"/>
      <w:ind w:left="879"/>
    </w:pPr>
    <w:rPr>
      <w:rFonts w:eastAsiaTheme="minorHAnsi" w:cs="Arial"/>
      <w:szCs w:val="22"/>
    </w:rPr>
  </w:style>
  <w:style w:type="character" w:customStyle="1" w:styleId="BWBBody1Char">
    <w:name w:val="BWBBody1 Char"/>
    <w:basedOn w:val="DefaultParagraphFont"/>
    <w:link w:val="BWBBody1"/>
    <w:rsid w:val="0034121D"/>
    <w:rPr>
      <w:rFonts w:ascii="Arial" w:eastAsiaTheme="minorHAnsi" w:hAnsi="Arial" w:cs="Arial"/>
      <w:sz w:val="20"/>
      <w:szCs w:val="22"/>
    </w:rPr>
  </w:style>
  <w:style w:type="paragraph" w:customStyle="1" w:styleId="BWBBody2">
    <w:name w:val="BWBBody2"/>
    <w:basedOn w:val="Normal"/>
    <w:link w:val="BWBBody2Char"/>
    <w:rsid w:val="0034121D"/>
    <w:pPr>
      <w:spacing w:after="240" w:line="288" w:lineRule="auto"/>
      <w:ind w:left="879"/>
    </w:pPr>
    <w:rPr>
      <w:rFonts w:eastAsiaTheme="minorHAnsi" w:cs="Arial"/>
      <w:szCs w:val="22"/>
    </w:rPr>
  </w:style>
  <w:style w:type="character" w:customStyle="1" w:styleId="BWBBody2Char">
    <w:name w:val="BWBBody2 Char"/>
    <w:basedOn w:val="DefaultParagraphFont"/>
    <w:link w:val="BWBBody2"/>
    <w:rsid w:val="0034121D"/>
    <w:rPr>
      <w:rFonts w:ascii="Arial" w:eastAsiaTheme="minorHAnsi" w:hAnsi="Arial" w:cs="Arial"/>
      <w:sz w:val="20"/>
      <w:szCs w:val="22"/>
    </w:rPr>
  </w:style>
  <w:style w:type="paragraph" w:customStyle="1" w:styleId="BWBBody3">
    <w:name w:val="BWBBody3"/>
    <w:basedOn w:val="Normal"/>
    <w:link w:val="BWBBody3Char"/>
    <w:rsid w:val="0034121D"/>
    <w:pPr>
      <w:spacing w:after="240" w:line="288" w:lineRule="auto"/>
      <w:ind w:left="879"/>
    </w:pPr>
    <w:rPr>
      <w:rFonts w:eastAsiaTheme="minorHAnsi" w:cs="Arial"/>
      <w:szCs w:val="22"/>
    </w:rPr>
  </w:style>
  <w:style w:type="character" w:customStyle="1" w:styleId="BWBBody3Char">
    <w:name w:val="BWBBody3 Char"/>
    <w:basedOn w:val="DefaultParagraphFont"/>
    <w:link w:val="BWBBody3"/>
    <w:rsid w:val="0034121D"/>
    <w:rPr>
      <w:rFonts w:ascii="Arial" w:eastAsiaTheme="minorHAnsi" w:hAnsi="Arial" w:cs="Arial"/>
      <w:sz w:val="20"/>
      <w:szCs w:val="22"/>
    </w:rPr>
  </w:style>
  <w:style w:type="paragraph" w:customStyle="1" w:styleId="BWBBody4">
    <w:name w:val="BWBBody4"/>
    <w:basedOn w:val="Normal"/>
    <w:link w:val="BWBBody4Char"/>
    <w:rsid w:val="0034121D"/>
    <w:pPr>
      <w:spacing w:after="240" w:line="288" w:lineRule="auto"/>
      <w:ind w:left="1599"/>
    </w:pPr>
    <w:rPr>
      <w:rFonts w:eastAsiaTheme="minorHAnsi" w:cs="Arial"/>
      <w:szCs w:val="22"/>
    </w:rPr>
  </w:style>
  <w:style w:type="character" w:customStyle="1" w:styleId="BWBBody4Char">
    <w:name w:val="BWBBody4 Char"/>
    <w:basedOn w:val="DefaultParagraphFont"/>
    <w:link w:val="BWBBody4"/>
    <w:rsid w:val="0034121D"/>
    <w:rPr>
      <w:rFonts w:ascii="Arial" w:eastAsiaTheme="minorHAnsi" w:hAnsi="Arial" w:cs="Arial"/>
      <w:sz w:val="20"/>
      <w:szCs w:val="22"/>
    </w:rPr>
  </w:style>
  <w:style w:type="paragraph" w:customStyle="1" w:styleId="BWBBody5">
    <w:name w:val="BWBBody5"/>
    <w:basedOn w:val="Normal"/>
    <w:link w:val="BWBBody5Char"/>
    <w:rsid w:val="0034121D"/>
    <w:pPr>
      <w:spacing w:after="240" w:line="288" w:lineRule="auto"/>
      <w:ind w:left="2319"/>
    </w:pPr>
    <w:rPr>
      <w:rFonts w:eastAsiaTheme="minorHAnsi" w:cs="Arial"/>
      <w:szCs w:val="22"/>
    </w:rPr>
  </w:style>
  <w:style w:type="character" w:customStyle="1" w:styleId="BWBBody5Char">
    <w:name w:val="BWBBody5 Char"/>
    <w:basedOn w:val="DefaultParagraphFont"/>
    <w:link w:val="BWBBody5"/>
    <w:rsid w:val="0034121D"/>
    <w:rPr>
      <w:rFonts w:ascii="Arial" w:eastAsiaTheme="minorHAnsi" w:hAnsi="Arial" w:cs="Arial"/>
      <w:sz w:val="20"/>
      <w:szCs w:val="22"/>
    </w:rPr>
  </w:style>
  <w:style w:type="paragraph" w:customStyle="1" w:styleId="BWBBody6">
    <w:name w:val="BWBBody6"/>
    <w:basedOn w:val="Normal"/>
    <w:link w:val="BWBBody6Char"/>
    <w:rsid w:val="0034121D"/>
    <w:pPr>
      <w:spacing w:after="240" w:line="288" w:lineRule="auto"/>
      <w:ind w:left="3039"/>
    </w:pPr>
    <w:rPr>
      <w:rFonts w:eastAsiaTheme="minorHAnsi" w:cs="Arial"/>
      <w:szCs w:val="22"/>
    </w:rPr>
  </w:style>
  <w:style w:type="character" w:customStyle="1" w:styleId="BWBBody6Char">
    <w:name w:val="BWBBody6 Char"/>
    <w:basedOn w:val="DefaultParagraphFont"/>
    <w:link w:val="BWBBody6"/>
    <w:rsid w:val="0034121D"/>
    <w:rPr>
      <w:rFonts w:ascii="Arial" w:eastAsiaTheme="minorHAnsi" w:hAnsi="Arial" w:cs="Arial"/>
      <w:sz w:val="20"/>
      <w:szCs w:val="22"/>
    </w:rPr>
  </w:style>
  <w:style w:type="paragraph" w:customStyle="1" w:styleId="BWBBody7">
    <w:name w:val="BWBBody7"/>
    <w:basedOn w:val="Normal"/>
    <w:link w:val="BWBBody7Char"/>
    <w:rsid w:val="0034121D"/>
    <w:pPr>
      <w:spacing w:after="240" w:line="288" w:lineRule="auto"/>
      <w:ind w:left="3759"/>
    </w:pPr>
    <w:rPr>
      <w:rFonts w:eastAsiaTheme="minorHAnsi" w:cs="Arial"/>
      <w:szCs w:val="22"/>
    </w:rPr>
  </w:style>
  <w:style w:type="character" w:customStyle="1" w:styleId="BWBBody7Char">
    <w:name w:val="BWBBody7 Char"/>
    <w:basedOn w:val="DefaultParagraphFont"/>
    <w:link w:val="BWBBody7"/>
    <w:rsid w:val="0034121D"/>
    <w:rPr>
      <w:rFonts w:ascii="Arial" w:eastAsiaTheme="minorHAnsi" w:hAnsi="Arial" w:cs="Arial"/>
      <w:sz w:val="20"/>
      <w:szCs w:val="22"/>
    </w:rPr>
  </w:style>
  <w:style w:type="paragraph" w:customStyle="1" w:styleId="BWBBullet1">
    <w:name w:val="BWBBullet1"/>
    <w:basedOn w:val="Normal"/>
    <w:link w:val="BWBBullet1Char"/>
    <w:rsid w:val="00A86330"/>
    <w:pPr>
      <w:numPr>
        <w:numId w:val="27"/>
      </w:numPr>
      <w:spacing w:after="240" w:line="288" w:lineRule="auto"/>
      <w:jc w:val="left"/>
      <w:outlineLvl w:val="0"/>
    </w:pPr>
    <w:rPr>
      <w:rFonts w:eastAsiaTheme="minorHAnsi" w:cs="Arial"/>
      <w:szCs w:val="22"/>
    </w:rPr>
  </w:style>
  <w:style w:type="character" w:customStyle="1" w:styleId="BWBBullet1Char">
    <w:name w:val="BWBBullet1 Char"/>
    <w:basedOn w:val="DefaultParagraphFont"/>
    <w:link w:val="BWBBullet1"/>
    <w:rsid w:val="00A86330"/>
    <w:rPr>
      <w:rFonts w:ascii="Arial" w:eastAsiaTheme="minorHAnsi" w:hAnsi="Arial" w:cs="Arial"/>
      <w:sz w:val="20"/>
      <w:szCs w:val="22"/>
    </w:rPr>
  </w:style>
  <w:style w:type="paragraph" w:customStyle="1" w:styleId="BWBBullet2">
    <w:name w:val="BWBBullet2"/>
    <w:basedOn w:val="Normal"/>
    <w:link w:val="BWBBullet2Char"/>
    <w:rsid w:val="00A86330"/>
    <w:pPr>
      <w:numPr>
        <w:ilvl w:val="1"/>
        <w:numId w:val="27"/>
      </w:numPr>
      <w:spacing w:after="240" w:line="288" w:lineRule="auto"/>
      <w:jc w:val="left"/>
      <w:outlineLvl w:val="1"/>
    </w:pPr>
    <w:rPr>
      <w:rFonts w:eastAsiaTheme="minorHAnsi" w:cs="Arial"/>
      <w:szCs w:val="22"/>
    </w:rPr>
  </w:style>
  <w:style w:type="character" w:customStyle="1" w:styleId="BWBBullet2Char">
    <w:name w:val="BWBBullet2 Char"/>
    <w:basedOn w:val="DefaultParagraphFont"/>
    <w:link w:val="BWBBullet2"/>
    <w:rsid w:val="00A86330"/>
    <w:rPr>
      <w:rFonts w:ascii="Arial" w:eastAsiaTheme="minorHAnsi" w:hAnsi="Arial" w:cs="Arial"/>
      <w:sz w:val="20"/>
      <w:szCs w:val="22"/>
    </w:rPr>
  </w:style>
  <w:style w:type="paragraph" w:customStyle="1" w:styleId="BWBBullet3">
    <w:name w:val="BWBBullet3"/>
    <w:basedOn w:val="Normal"/>
    <w:link w:val="BWBBullet3Char"/>
    <w:rsid w:val="00A86330"/>
    <w:pPr>
      <w:numPr>
        <w:ilvl w:val="2"/>
        <w:numId w:val="27"/>
      </w:numPr>
      <w:spacing w:after="240" w:line="288" w:lineRule="auto"/>
      <w:jc w:val="left"/>
      <w:outlineLvl w:val="2"/>
    </w:pPr>
    <w:rPr>
      <w:rFonts w:eastAsiaTheme="minorHAnsi" w:cs="Arial"/>
      <w:szCs w:val="22"/>
    </w:rPr>
  </w:style>
  <w:style w:type="character" w:customStyle="1" w:styleId="BWBBullet3Char">
    <w:name w:val="BWBBullet3 Char"/>
    <w:basedOn w:val="DefaultParagraphFont"/>
    <w:link w:val="BWBBullet3"/>
    <w:rsid w:val="00A86330"/>
    <w:rPr>
      <w:rFonts w:ascii="Arial" w:eastAsiaTheme="minorHAnsi" w:hAnsi="Arial" w:cs="Arial"/>
      <w:sz w:val="20"/>
      <w:szCs w:val="22"/>
    </w:rPr>
  </w:style>
  <w:style w:type="paragraph" w:customStyle="1" w:styleId="BWBBullet4">
    <w:name w:val="BWBBullet4"/>
    <w:basedOn w:val="Normal"/>
    <w:link w:val="BWBBullet4Char"/>
    <w:rsid w:val="00A86330"/>
    <w:pPr>
      <w:numPr>
        <w:ilvl w:val="3"/>
        <w:numId w:val="27"/>
      </w:numPr>
      <w:spacing w:after="240" w:line="288" w:lineRule="auto"/>
      <w:jc w:val="left"/>
      <w:outlineLvl w:val="3"/>
    </w:pPr>
    <w:rPr>
      <w:rFonts w:eastAsiaTheme="minorHAnsi" w:cs="Arial"/>
      <w:szCs w:val="22"/>
    </w:rPr>
  </w:style>
  <w:style w:type="character" w:customStyle="1" w:styleId="BWBBullet4Char">
    <w:name w:val="BWBBullet4 Char"/>
    <w:basedOn w:val="DefaultParagraphFont"/>
    <w:link w:val="BWBBullet4"/>
    <w:rsid w:val="00A86330"/>
    <w:rPr>
      <w:rFonts w:ascii="Arial" w:eastAsiaTheme="minorHAnsi" w:hAnsi="Arial" w:cs="Arial"/>
      <w:sz w:val="20"/>
      <w:szCs w:val="22"/>
    </w:rPr>
  </w:style>
  <w:style w:type="paragraph" w:customStyle="1" w:styleId="BWBBullet5">
    <w:name w:val="BWBBullet5"/>
    <w:basedOn w:val="Normal"/>
    <w:link w:val="BWBBullet5Char"/>
    <w:rsid w:val="00A86330"/>
    <w:pPr>
      <w:numPr>
        <w:ilvl w:val="4"/>
        <w:numId w:val="27"/>
      </w:numPr>
      <w:spacing w:after="240" w:line="288" w:lineRule="auto"/>
      <w:jc w:val="left"/>
      <w:outlineLvl w:val="4"/>
    </w:pPr>
    <w:rPr>
      <w:rFonts w:eastAsiaTheme="minorHAnsi" w:cs="Arial"/>
      <w:szCs w:val="22"/>
    </w:rPr>
  </w:style>
  <w:style w:type="character" w:customStyle="1" w:styleId="BWBBullet5Char">
    <w:name w:val="BWBBullet5 Char"/>
    <w:basedOn w:val="DefaultParagraphFont"/>
    <w:link w:val="BWBBullet5"/>
    <w:rsid w:val="00A86330"/>
    <w:rPr>
      <w:rFonts w:ascii="Arial" w:eastAsiaTheme="minorHAnsi" w:hAnsi="Arial" w:cs="Arial"/>
      <w:sz w:val="20"/>
      <w:szCs w:val="22"/>
    </w:rPr>
  </w:style>
  <w:style w:type="paragraph" w:customStyle="1" w:styleId="BWBBullet6">
    <w:name w:val="BWBBullet6"/>
    <w:basedOn w:val="Normal"/>
    <w:link w:val="BWBBullet6Char"/>
    <w:rsid w:val="00A86330"/>
    <w:pPr>
      <w:numPr>
        <w:ilvl w:val="5"/>
        <w:numId w:val="27"/>
      </w:numPr>
      <w:spacing w:after="240" w:line="288" w:lineRule="auto"/>
      <w:jc w:val="left"/>
      <w:outlineLvl w:val="5"/>
    </w:pPr>
    <w:rPr>
      <w:rFonts w:eastAsiaTheme="minorHAnsi" w:cs="Arial"/>
      <w:szCs w:val="22"/>
    </w:rPr>
  </w:style>
  <w:style w:type="character" w:customStyle="1" w:styleId="BWBBullet6Char">
    <w:name w:val="BWBBullet6 Char"/>
    <w:basedOn w:val="DefaultParagraphFont"/>
    <w:link w:val="BWBBullet6"/>
    <w:rsid w:val="00A86330"/>
    <w:rPr>
      <w:rFonts w:ascii="Arial" w:eastAsiaTheme="minorHAnsi" w:hAnsi="Arial" w:cs="Arial"/>
      <w:sz w:val="20"/>
      <w:szCs w:val="22"/>
    </w:rPr>
  </w:style>
  <w:style w:type="paragraph" w:customStyle="1" w:styleId="BWBBullet7">
    <w:name w:val="BWBBullet7"/>
    <w:basedOn w:val="Normal"/>
    <w:link w:val="BWBBullet7Char"/>
    <w:rsid w:val="00A86330"/>
    <w:pPr>
      <w:numPr>
        <w:ilvl w:val="6"/>
        <w:numId w:val="27"/>
      </w:numPr>
      <w:spacing w:after="240" w:line="288" w:lineRule="auto"/>
      <w:jc w:val="left"/>
      <w:outlineLvl w:val="6"/>
    </w:pPr>
    <w:rPr>
      <w:rFonts w:eastAsiaTheme="minorHAnsi" w:cs="Arial"/>
      <w:szCs w:val="22"/>
    </w:rPr>
  </w:style>
  <w:style w:type="character" w:customStyle="1" w:styleId="BWBBullet7Char">
    <w:name w:val="BWBBullet7 Char"/>
    <w:basedOn w:val="DefaultParagraphFont"/>
    <w:link w:val="BWBBullet7"/>
    <w:rsid w:val="00A86330"/>
    <w:rPr>
      <w:rFonts w:ascii="Arial" w:eastAsiaTheme="minorHAnsi" w:hAnsi="Arial" w:cs="Arial"/>
      <w:sz w:val="20"/>
      <w:szCs w:val="22"/>
    </w:rPr>
  </w:style>
  <w:style w:type="paragraph" w:customStyle="1" w:styleId="BWBBullet8">
    <w:name w:val="BWBBullet8"/>
    <w:basedOn w:val="Normal"/>
    <w:link w:val="BWBBullet8Char"/>
    <w:rsid w:val="00A86330"/>
    <w:pPr>
      <w:numPr>
        <w:ilvl w:val="7"/>
        <w:numId w:val="27"/>
      </w:numPr>
      <w:spacing w:after="240" w:line="288" w:lineRule="auto"/>
      <w:jc w:val="left"/>
      <w:outlineLvl w:val="7"/>
    </w:pPr>
    <w:rPr>
      <w:rFonts w:eastAsiaTheme="minorHAnsi" w:cs="Arial"/>
      <w:szCs w:val="22"/>
    </w:rPr>
  </w:style>
  <w:style w:type="character" w:customStyle="1" w:styleId="BWBBullet8Char">
    <w:name w:val="BWBBullet8 Char"/>
    <w:basedOn w:val="DefaultParagraphFont"/>
    <w:link w:val="BWBBullet8"/>
    <w:rsid w:val="00A86330"/>
    <w:rPr>
      <w:rFonts w:ascii="Arial" w:eastAsiaTheme="minorHAnsi" w:hAnsi="Arial" w:cs="Arial"/>
      <w:sz w:val="20"/>
      <w:szCs w:val="22"/>
    </w:rPr>
  </w:style>
  <w:style w:type="paragraph" w:customStyle="1" w:styleId="BWBBullet9">
    <w:name w:val="BWBBullet9"/>
    <w:basedOn w:val="Normal"/>
    <w:link w:val="BWBBullet9Char"/>
    <w:rsid w:val="00A86330"/>
    <w:pPr>
      <w:numPr>
        <w:ilvl w:val="8"/>
        <w:numId w:val="27"/>
      </w:numPr>
      <w:spacing w:after="240" w:line="288" w:lineRule="auto"/>
      <w:jc w:val="left"/>
      <w:outlineLvl w:val="8"/>
    </w:pPr>
    <w:rPr>
      <w:rFonts w:eastAsiaTheme="minorHAnsi" w:cs="Arial"/>
      <w:szCs w:val="22"/>
    </w:rPr>
  </w:style>
  <w:style w:type="character" w:customStyle="1" w:styleId="BWBBullet9Char">
    <w:name w:val="BWBBullet9 Char"/>
    <w:basedOn w:val="DefaultParagraphFont"/>
    <w:link w:val="BWBBullet9"/>
    <w:rsid w:val="00A86330"/>
    <w:rPr>
      <w:rFonts w:ascii="Arial" w:eastAsiaTheme="minorHAnsi" w:hAnsi="Arial" w:cs="Arial"/>
      <w:sz w:val="20"/>
      <w:szCs w:val="22"/>
    </w:rPr>
  </w:style>
  <w:style w:type="paragraph" w:styleId="TOC1">
    <w:name w:val="toc 1"/>
    <w:basedOn w:val="Normal"/>
    <w:next w:val="Normal"/>
    <w:autoRedefine/>
    <w:uiPriority w:val="39"/>
    <w:unhideWhenUsed/>
    <w:rsid w:val="0067742E"/>
    <w:pPr>
      <w:tabs>
        <w:tab w:val="left" w:pos="440"/>
        <w:tab w:val="right" w:leader="dot" w:pos="9016"/>
      </w:tabs>
      <w:spacing w:after="100"/>
    </w:pPr>
  </w:style>
  <w:style w:type="paragraph" w:styleId="TOC2">
    <w:name w:val="toc 2"/>
    <w:basedOn w:val="Normal"/>
    <w:next w:val="Normal"/>
    <w:autoRedefine/>
    <w:uiPriority w:val="39"/>
    <w:unhideWhenUsed/>
    <w:rsid w:val="00831054"/>
    <w:pPr>
      <w:spacing w:after="100"/>
      <w:ind w:left="200"/>
    </w:pPr>
  </w:style>
  <w:style w:type="character" w:styleId="Hyperlink">
    <w:name w:val="Hyperlink"/>
    <w:basedOn w:val="DefaultParagraphFont"/>
    <w:uiPriority w:val="99"/>
    <w:unhideWhenUsed/>
    <w:rsid w:val="00831054"/>
    <w:rPr>
      <w:color w:val="0000FF" w:themeColor="hyperlink"/>
      <w:u w:val="single"/>
    </w:rPr>
  </w:style>
  <w:style w:type="paragraph" w:styleId="BalloonText">
    <w:name w:val="Balloon Text"/>
    <w:basedOn w:val="Normal"/>
    <w:link w:val="BalloonTextChar"/>
    <w:uiPriority w:val="99"/>
    <w:semiHidden/>
    <w:unhideWhenUsed/>
    <w:rsid w:val="00831054"/>
    <w:rPr>
      <w:rFonts w:ascii="Tahoma" w:hAnsi="Tahoma" w:cs="Tahoma"/>
      <w:sz w:val="16"/>
      <w:szCs w:val="16"/>
    </w:rPr>
  </w:style>
  <w:style w:type="character" w:customStyle="1" w:styleId="BalloonTextChar">
    <w:name w:val="Balloon Text Char"/>
    <w:basedOn w:val="DefaultParagraphFont"/>
    <w:link w:val="BalloonText"/>
    <w:uiPriority w:val="99"/>
    <w:semiHidden/>
    <w:rsid w:val="00831054"/>
    <w:rPr>
      <w:rFonts w:ascii="Tahoma" w:hAnsi="Tahoma" w:cs="Tahoma"/>
      <w:sz w:val="16"/>
      <w:szCs w:val="16"/>
    </w:rPr>
  </w:style>
  <w:style w:type="paragraph" w:styleId="Footer">
    <w:name w:val="footer"/>
    <w:basedOn w:val="Normal"/>
    <w:link w:val="FooterChar"/>
    <w:uiPriority w:val="99"/>
    <w:unhideWhenUsed/>
    <w:rsid w:val="00831054"/>
    <w:pPr>
      <w:tabs>
        <w:tab w:val="center" w:pos="4513"/>
        <w:tab w:val="right" w:pos="9026"/>
      </w:tabs>
      <w:jc w:val="left"/>
    </w:pPr>
    <w:rPr>
      <w:rFonts w:eastAsiaTheme="minorHAnsi" w:cs="Arial"/>
      <w:sz w:val="14"/>
      <w:szCs w:val="22"/>
    </w:rPr>
  </w:style>
  <w:style w:type="character" w:customStyle="1" w:styleId="FooterChar">
    <w:name w:val="Footer Char"/>
    <w:basedOn w:val="DefaultParagraphFont"/>
    <w:link w:val="Footer"/>
    <w:uiPriority w:val="99"/>
    <w:rsid w:val="00831054"/>
    <w:rPr>
      <w:rFonts w:ascii="Arial" w:eastAsiaTheme="minorHAnsi" w:hAnsi="Arial" w:cs="Arial"/>
      <w:sz w:val="14"/>
      <w:szCs w:val="22"/>
    </w:rPr>
  </w:style>
  <w:style w:type="paragraph" w:styleId="Header">
    <w:name w:val="header"/>
    <w:basedOn w:val="Normal"/>
    <w:link w:val="HeaderChar"/>
    <w:uiPriority w:val="99"/>
    <w:unhideWhenUsed/>
    <w:rsid w:val="00831054"/>
    <w:pPr>
      <w:tabs>
        <w:tab w:val="center" w:pos="4513"/>
        <w:tab w:val="right" w:pos="9026"/>
      </w:tabs>
    </w:pPr>
  </w:style>
  <w:style w:type="character" w:customStyle="1" w:styleId="HeaderChar">
    <w:name w:val="Header Char"/>
    <w:basedOn w:val="DefaultParagraphFont"/>
    <w:link w:val="Header"/>
    <w:uiPriority w:val="99"/>
    <w:rsid w:val="00831054"/>
    <w:rPr>
      <w:rFonts w:ascii="Arial" w:hAnsi="Arial"/>
      <w:sz w:val="20"/>
    </w:rPr>
  </w:style>
  <w:style w:type="paragraph" w:customStyle="1" w:styleId="BWBSchedule">
    <w:name w:val="BWBSchedule"/>
    <w:basedOn w:val="Normal"/>
    <w:next w:val="Normal"/>
    <w:link w:val="BWBScheduleChar"/>
    <w:rsid w:val="0034121D"/>
    <w:pPr>
      <w:numPr>
        <w:numId w:val="30"/>
      </w:numPr>
      <w:spacing w:after="240" w:line="288" w:lineRule="auto"/>
      <w:jc w:val="left"/>
    </w:pPr>
    <w:rPr>
      <w:rFonts w:eastAsiaTheme="minorHAnsi" w:cs="Arial"/>
      <w:b/>
      <w:szCs w:val="22"/>
    </w:rPr>
  </w:style>
  <w:style w:type="character" w:customStyle="1" w:styleId="BWBScheduleChar">
    <w:name w:val="BWBSchedule Char"/>
    <w:basedOn w:val="DefaultParagraphFont"/>
    <w:link w:val="BWBSchedule"/>
    <w:rsid w:val="0034121D"/>
    <w:rPr>
      <w:rFonts w:ascii="Arial" w:eastAsiaTheme="minorHAnsi" w:hAnsi="Arial" w:cs="Arial"/>
      <w:b/>
      <w:sz w:val="20"/>
      <w:szCs w:val="22"/>
    </w:rPr>
  </w:style>
  <w:style w:type="paragraph" w:customStyle="1" w:styleId="BWBSchHeading">
    <w:name w:val="BWBSchHeading"/>
    <w:basedOn w:val="Normal"/>
    <w:next w:val="Normal"/>
    <w:link w:val="BWBSchHeadingChar"/>
    <w:rsid w:val="0034121D"/>
    <w:pPr>
      <w:numPr>
        <w:ilvl w:val="1"/>
        <w:numId w:val="30"/>
      </w:numPr>
      <w:spacing w:after="240" w:line="288" w:lineRule="auto"/>
      <w:jc w:val="left"/>
    </w:pPr>
    <w:rPr>
      <w:rFonts w:eastAsiaTheme="minorHAnsi" w:cs="Arial"/>
      <w:b/>
      <w:szCs w:val="22"/>
    </w:rPr>
  </w:style>
  <w:style w:type="character" w:customStyle="1" w:styleId="BWBSchHeadingChar">
    <w:name w:val="BWBSchHeading Char"/>
    <w:basedOn w:val="DefaultParagraphFont"/>
    <w:link w:val="BWBSchHeading"/>
    <w:rsid w:val="0034121D"/>
    <w:rPr>
      <w:rFonts w:ascii="Arial" w:eastAsiaTheme="minorHAnsi" w:hAnsi="Arial" w:cs="Arial"/>
      <w:b/>
      <w:sz w:val="20"/>
      <w:szCs w:val="22"/>
    </w:rPr>
  </w:style>
  <w:style w:type="paragraph" w:customStyle="1" w:styleId="BWBSchPart">
    <w:name w:val="BWBSchPart"/>
    <w:basedOn w:val="Normal"/>
    <w:link w:val="BWBSchPartChar"/>
    <w:rsid w:val="0034121D"/>
    <w:pPr>
      <w:numPr>
        <w:ilvl w:val="2"/>
        <w:numId w:val="30"/>
      </w:numPr>
      <w:spacing w:after="240" w:line="288" w:lineRule="auto"/>
      <w:jc w:val="left"/>
    </w:pPr>
    <w:rPr>
      <w:rFonts w:eastAsiaTheme="minorHAnsi" w:cs="Arial"/>
      <w:b/>
      <w:szCs w:val="22"/>
    </w:rPr>
  </w:style>
  <w:style w:type="character" w:customStyle="1" w:styleId="BWBSchPartChar">
    <w:name w:val="BWBSchPart Char"/>
    <w:basedOn w:val="DefaultParagraphFont"/>
    <w:link w:val="BWBSchPart"/>
    <w:rsid w:val="0034121D"/>
    <w:rPr>
      <w:rFonts w:ascii="Arial" w:eastAsiaTheme="minorHAnsi" w:hAnsi="Arial" w:cs="Arial"/>
      <w:b/>
      <w:sz w:val="20"/>
      <w:szCs w:val="22"/>
    </w:rPr>
  </w:style>
  <w:style w:type="paragraph" w:customStyle="1" w:styleId="BWBSchedule1">
    <w:name w:val="BWBSchedule1"/>
    <w:basedOn w:val="Normal"/>
    <w:link w:val="BWBSchedule1Char"/>
    <w:rsid w:val="0034121D"/>
    <w:pPr>
      <w:numPr>
        <w:numId w:val="39"/>
      </w:numPr>
      <w:spacing w:after="240" w:line="288" w:lineRule="auto"/>
      <w:outlineLvl w:val="0"/>
    </w:pPr>
    <w:rPr>
      <w:rFonts w:eastAsiaTheme="minorHAnsi" w:cs="Arial"/>
      <w:szCs w:val="22"/>
    </w:rPr>
  </w:style>
  <w:style w:type="character" w:customStyle="1" w:styleId="BWBSchedule1Char">
    <w:name w:val="BWBSchedule1 Char"/>
    <w:basedOn w:val="DefaultParagraphFont"/>
    <w:link w:val="BWBSchedule1"/>
    <w:rsid w:val="0034121D"/>
    <w:rPr>
      <w:rFonts w:ascii="Arial" w:eastAsiaTheme="minorHAnsi" w:hAnsi="Arial" w:cs="Arial"/>
      <w:sz w:val="20"/>
      <w:szCs w:val="22"/>
    </w:rPr>
  </w:style>
  <w:style w:type="paragraph" w:customStyle="1" w:styleId="BWBSchedule2">
    <w:name w:val="BWBSchedule2"/>
    <w:basedOn w:val="Normal"/>
    <w:link w:val="BWBSchedule2Char"/>
    <w:rsid w:val="0034121D"/>
    <w:pPr>
      <w:numPr>
        <w:ilvl w:val="1"/>
        <w:numId w:val="39"/>
      </w:numPr>
      <w:spacing w:after="240" w:line="288" w:lineRule="auto"/>
      <w:outlineLvl w:val="1"/>
    </w:pPr>
    <w:rPr>
      <w:rFonts w:eastAsiaTheme="minorHAnsi" w:cs="Arial"/>
      <w:szCs w:val="22"/>
    </w:rPr>
  </w:style>
  <w:style w:type="character" w:customStyle="1" w:styleId="BWBSchedule2Char">
    <w:name w:val="BWBSchedule2 Char"/>
    <w:basedOn w:val="DefaultParagraphFont"/>
    <w:link w:val="BWBSchedule2"/>
    <w:rsid w:val="0034121D"/>
    <w:rPr>
      <w:rFonts w:ascii="Arial" w:eastAsiaTheme="minorHAnsi" w:hAnsi="Arial" w:cs="Arial"/>
      <w:sz w:val="20"/>
      <w:szCs w:val="22"/>
    </w:rPr>
  </w:style>
  <w:style w:type="paragraph" w:customStyle="1" w:styleId="BWBSchedule3">
    <w:name w:val="BWBSchedule3"/>
    <w:basedOn w:val="Normal"/>
    <w:link w:val="BWBSchedule3Char"/>
    <w:rsid w:val="0034121D"/>
    <w:pPr>
      <w:numPr>
        <w:ilvl w:val="2"/>
        <w:numId w:val="39"/>
      </w:numPr>
      <w:spacing w:after="240" w:line="288" w:lineRule="auto"/>
      <w:outlineLvl w:val="2"/>
    </w:pPr>
    <w:rPr>
      <w:rFonts w:eastAsiaTheme="minorHAnsi" w:cs="Arial"/>
      <w:szCs w:val="22"/>
    </w:rPr>
  </w:style>
  <w:style w:type="character" w:customStyle="1" w:styleId="BWBSchedule3Char">
    <w:name w:val="BWBSchedule3 Char"/>
    <w:basedOn w:val="DefaultParagraphFont"/>
    <w:link w:val="BWBSchedule3"/>
    <w:rsid w:val="0034121D"/>
    <w:rPr>
      <w:rFonts w:ascii="Arial" w:eastAsiaTheme="minorHAnsi" w:hAnsi="Arial" w:cs="Arial"/>
      <w:sz w:val="20"/>
      <w:szCs w:val="22"/>
    </w:rPr>
  </w:style>
  <w:style w:type="paragraph" w:customStyle="1" w:styleId="BWBSchedule4">
    <w:name w:val="BWBSchedule4"/>
    <w:basedOn w:val="Normal"/>
    <w:link w:val="BWBSchedule4Char"/>
    <w:rsid w:val="0034121D"/>
    <w:pPr>
      <w:numPr>
        <w:ilvl w:val="3"/>
        <w:numId w:val="39"/>
      </w:numPr>
      <w:spacing w:after="240" w:line="288" w:lineRule="auto"/>
      <w:outlineLvl w:val="3"/>
    </w:pPr>
    <w:rPr>
      <w:rFonts w:eastAsiaTheme="minorHAnsi" w:cs="Arial"/>
      <w:szCs w:val="22"/>
    </w:rPr>
  </w:style>
  <w:style w:type="character" w:customStyle="1" w:styleId="BWBSchedule4Char">
    <w:name w:val="BWBSchedule4 Char"/>
    <w:basedOn w:val="DefaultParagraphFont"/>
    <w:link w:val="BWBSchedule4"/>
    <w:rsid w:val="0034121D"/>
    <w:rPr>
      <w:rFonts w:ascii="Arial" w:eastAsiaTheme="minorHAnsi" w:hAnsi="Arial" w:cs="Arial"/>
      <w:sz w:val="20"/>
      <w:szCs w:val="22"/>
    </w:rPr>
  </w:style>
  <w:style w:type="paragraph" w:customStyle="1" w:styleId="BWBSchedule5">
    <w:name w:val="BWBSchedule5"/>
    <w:basedOn w:val="Normal"/>
    <w:link w:val="BWBSchedule5Char"/>
    <w:rsid w:val="0034121D"/>
    <w:pPr>
      <w:numPr>
        <w:ilvl w:val="4"/>
        <w:numId w:val="39"/>
      </w:numPr>
      <w:spacing w:after="240" w:line="288" w:lineRule="auto"/>
      <w:outlineLvl w:val="4"/>
    </w:pPr>
    <w:rPr>
      <w:rFonts w:eastAsiaTheme="minorHAnsi" w:cs="Arial"/>
      <w:szCs w:val="22"/>
    </w:rPr>
  </w:style>
  <w:style w:type="character" w:customStyle="1" w:styleId="BWBSchedule5Char">
    <w:name w:val="BWBSchedule5 Char"/>
    <w:basedOn w:val="DefaultParagraphFont"/>
    <w:link w:val="BWBSchedule5"/>
    <w:rsid w:val="0034121D"/>
    <w:rPr>
      <w:rFonts w:ascii="Arial" w:eastAsiaTheme="minorHAnsi" w:hAnsi="Arial" w:cs="Arial"/>
      <w:sz w:val="20"/>
      <w:szCs w:val="22"/>
    </w:rPr>
  </w:style>
  <w:style w:type="paragraph" w:customStyle="1" w:styleId="BWBSchedule6">
    <w:name w:val="BWBSchedule6"/>
    <w:basedOn w:val="Normal"/>
    <w:link w:val="BWBSchedule6Char"/>
    <w:rsid w:val="0034121D"/>
    <w:pPr>
      <w:numPr>
        <w:ilvl w:val="5"/>
        <w:numId w:val="39"/>
      </w:numPr>
      <w:spacing w:after="240" w:line="288" w:lineRule="auto"/>
      <w:outlineLvl w:val="5"/>
    </w:pPr>
    <w:rPr>
      <w:rFonts w:eastAsiaTheme="minorHAnsi" w:cs="Arial"/>
      <w:szCs w:val="22"/>
    </w:rPr>
  </w:style>
  <w:style w:type="character" w:customStyle="1" w:styleId="BWBSchedule6Char">
    <w:name w:val="BWBSchedule6 Char"/>
    <w:basedOn w:val="DefaultParagraphFont"/>
    <w:link w:val="BWBSchedule6"/>
    <w:rsid w:val="0034121D"/>
    <w:rPr>
      <w:rFonts w:ascii="Arial" w:eastAsiaTheme="minorHAnsi" w:hAnsi="Arial" w:cs="Arial"/>
      <w:sz w:val="20"/>
      <w:szCs w:val="22"/>
    </w:rPr>
  </w:style>
  <w:style w:type="paragraph" w:customStyle="1" w:styleId="BWBSchedule7">
    <w:name w:val="BWBSchedule7"/>
    <w:basedOn w:val="Normal"/>
    <w:link w:val="BWBSchedule7Char"/>
    <w:rsid w:val="0034121D"/>
    <w:pPr>
      <w:numPr>
        <w:ilvl w:val="6"/>
        <w:numId w:val="39"/>
      </w:numPr>
      <w:spacing w:after="240" w:line="288" w:lineRule="auto"/>
      <w:outlineLvl w:val="6"/>
    </w:pPr>
    <w:rPr>
      <w:rFonts w:eastAsiaTheme="minorHAnsi" w:cs="Arial"/>
      <w:szCs w:val="22"/>
    </w:rPr>
  </w:style>
  <w:style w:type="character" w:customStyle="1" w:styleId="BWBSchedule7Char">
    <w:name w:val="BWBSchedule7 Char"/>
    <w:basedOn w:val="DefaultParagraphFont"/>
    <w:link w:val="BWBSchedule7"/>
    <w:rsid w:val="0034121D"/>
    <w:rPr>
      <w:rFonts w:ascii="Arial" w:eastAsiaTheme="minorHAnsi" w:hAnsi="Arial" w:cs="Arial"/>
      <w:sz w:val="20"/>
      <w:szCs w:val="22"/>
    </w:rPr>
  </w:style>
  <w:style w:type="paragraph" w:customStyle="1" w:styleId="BWBSchedule8">
    <w:name w:val="BWBSchedule8"/>
    <w:basedOn w:val="Normal"/>
    <w:link w:val="BWBSchedule8Char"/>
    <w:rsid w:val="0034121D"/>
    <w:pPr>
      <w:numPr>
        <w:ilvl w:val="7"/>
        <w:numId w:val="39"/>
      </w:numPr>
      <w:spacing w:after="240" w:line="288" w:lineRule="auto"/>
      <w:outlineLvl w:val="7"/>
    </w:pPr>
    <w:rPr>
      <w:rFonts w:eastAsiaTheme="minorHAnsi" w:cs="Arial"/>
      <w:szCs w:val="22"/>
    </w:rPr>
  </w:style>
  <w:style w:type="character" w:customStyle="1" w:styleId="BWBSchedule8Char">
    <w:name w:val="BWBSchedule8 Char"/>
    <w:basedOn w:val="DefaultParagraphFont"/>
    <w:link w:val="BWBSchedule8"/>
    <w:rsid w:val="0034121D"/>
    <w:rPr>
      <w:rFonts w:ascii="Arial" w:eastAsiaTheme="minorHAnsi" w:hAnsi="Arial" w:cs="Arial"/>
      <w:sz w:val="20"/>
      <w:szCs w:val="22"/>
    </w:rPr>
  </w:style>
  <w:style w:type="paragraph" w:customStyle="1" w:styleId="BWBSchedule9">
    <w:name w:val="BWBSchedule9"/>
    <w:basedOn w:val="Normal"/>
    <w:link w:val="BWBSchedule9Char"/>
    <w:rsid w:val="0034121D"/>
    <w:pPr>
      <w:numPr>
        <w:ilvl w:val="8"/>
        <w:numId w:val="39"/>
      </w:numPr>
      <w:spacing w:after="240" w:line="288" w:lineRule="auto"/>
      <w:outlineLvl w:val="8"/>
    </w:pPr>
    <w:rPr>
      <w:rFonts w:eastAsiaTheme="minorHAnsi" w:cs="Arial"/>
      <w:szCs w:val="22"/>
    </w:rPr>
  </w:style>
  <w:style w:type="character" w:customStyle="1" w:styleId="BWBSchedule9Char">
    <w:name w:val="BWBSchedule9 Char"/>
    <w:basedOn w:val="DefaultParagraphFont"/>
    <w:link w:val="BWBSchedule9"/>
    <w:rsid w:val="0034121D"/>
    <w:rPr>
      <w:rFonts w:ascii="Arial" w:eastAsiaTheme="minorHAnsi" w:hAnsi="Arial" w:cs="Arial"/>
      <w:sz w:val="20"/>
      <w:szCs w:val="22"/>
    </w:rPr>
  </w:style>
  <w:style w:type="paragraph" w:styleId="FootnoteText">
    <w:name w:val="footnote text"/>
    <w:basedOn w:val="Normal"/>
    <w:link w:val="FootnoteTextChar"/>
    <w:uiPriority w:val="99"/>
    <w:semiHidden/>
    <w:unhideWhenUsed/>
    <w:rsid w:val="00F26C51"/>
    <w:rPr>
      <w:szCs w:val="20"/>
    </w:rPr>
  </w:style>
  <w:style w:type="character" w:customStyle="1" w:styleId="FootnoteTextChar">
    <w:name w:val="Footnote Text Char"/>
    <w:basedOn w:val="DefaultParagraphFont"/>
    <w:link w:val="FootnoteText"/>
    <w:uiPriority w:val="99"/>
    <w:semiHidden/>
    <w:rsid w:val="00F26C51"/>
    <w:rPr>
      <w:rFonts w:ascii="Arial" w:hAnsi="Arial"/>
      <w:sz w:val="20"/>
      <w:szCs w:val="20"/>
    </w:rPr>
  </w:style>
  <w:style w:type="character" w:styleId="FootnoteReference">
    <w:name w:val="footnote reference"/>
    <w:basedOn w:val="DefaultParagraphFont"/>
    <w:uiPriority w:val="99"/>
    <w:semiHidden/>
    <w:unhideWhenUsed/>
    <w:rsid w:val="00F26C51"/>
    <w:rPr>
      <w:vertAlign w:val="superscript"/>
    </w:rPr>
  </w:style>
  <w:style w:type="table" w:styleId="TableGrid">
    <w:name w:val="Table Grid"/>
    <w:basedOn w:val="TableNormal"/>
    <w:uiPriority w:val="59"/>
    <w:rsid w:val="00A90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7242F7"/>
    <w:pPr>
      <w:spacing w:after="100"/>
      <w:ind w:left="400"/>
    </w:pPr>
  </w:style>
  <w:style w:type="paragraph" w:styleId="TOC4">
    <w:name w:val="toc 4"/>
    <w:basedOn w:val="Normal"/>
    <w:next w:val="Normal"/>
    <w:autoRedefine/>
    <w:uiPriority w:val="39"/>
    <w:unhideWhenUsed/>
    <w:rsid w:val="007242F7"/>
    <w:pPr>
      <w:spacing w:after="100" w:line="276" w:lineRule="auto"/>
      <w:ind w:left="660"/>
      <w:jc w:val="left"/>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7242F7"/>
    <w:pPr>
      <w:spacing w:after="100" w:line="276" w:lineRule="auto"/>
      <w:ind w:left="880"/>
      <w:jc w:val="left"/>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7242F7"/>
    <w:pPr>
      <w:spacing w:after="100" w:line="276" w:lineRule="auto"/>
      <w:ind w:left="1100"/>
      <w:jc w:val="left"/>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7242F7"/>
    <w:pPr>
      <w:spacing w:after="100" w:line="276" w:lineRule="auto"/>
      <w:ind w:left="1320"/>
      <w:jc w:val="left"/>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7242F7"/>
    <w:pPr>
      <w:spacing w:after="100" w:line="276" w:lineRule="auto"/>
      <w:ind w:left="1540"/>
      <w:jc w:val="left"/>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7242F7"/>
    <w:pPr>
      <w:spacing w:after="100" w:line="276" w:lineRule="auto"/>
      <w:ind w:left="1760"/>
      <w:jc w:val="left"/>
    </w:pPr>
    <w:rPr>
      <w:rFonts w:asciiTheme="minorHAnsi" w:eastAsiaTheme="minorEastAsia" w:hAnsiTheme="minorHAnsi" w:cstheme="minorBidi"/>
      <w:sz w:val="22"/>
      <w:szCs w:val="22"/>
      <w:lang w:eastAsia="en-GB"/>
    </w:rPr>
  </w:style>
  <w:style w:type="paragraph" w:styleId="ListBullet">
    <w:name w:val="List Bullet"/>
    <w:basedOn w:val="Normal"/>
    <w:uiPriority w:val="99"/>
    <w:unhideWhenUsed/>
    <w:rsid w:val="00892E64"/>
    <w:pPr>
      <w:numPr>
        <w:numId w:val="4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WB">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D9F3D-6D6A-4D41-BDB7-6885B8689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91D34ED</Template>
  <TotalTime>0</TotalTime>
  <Pages>12</Pages>
  <Words>6342</Words>
  <Characters>36153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Bates Wells &amp; Braithwaite London LLP</Company>
  <LinksUpToDate>false</LinksUpToDate>
  <CharactersWithSpaces>42411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Sung-Hyui Park</dc:creator>
  <cp:keywords/>
  <dc:description/>
  <cp:lastModifiedBy>Hetal Jani</cp:lastModifiedBy>
  <cp:revision>3</cp:revision>
  <cp:lastPrinted>2017-08-30T17:12:00Z</cp:lastPrinted>
  <dcterms:created xsi:type="dcterms:W3CDTF">2019-01-30T15:53:00Z</dcterms:created>
  <dcterms:modified xsi:type="dcterms:W3CDTF">2019-01-30T15:54:00Z</dcterms:modified>
</cp:coreProperties>
</file>